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65C" w:rsidRPr="0033165C" w:rsidRDefault="0033165C" w:rsidP="00340D43">
      <w:pPr>
        <w:pStyle w:val="Title"/>
        <w:jc w:val="both"/>
        <w:rPr>
          <w:sz w:val="28"/>
          <w:szCs w:val="28"/>
          <w:lang w:val="en-GB"/>
        </w:rPr>
      </w:pPr>
      <w:r w:rsidRPr="0033165C">
        <w:rPr>
          <w:sz w:val="28"/>
          <w:szCs w:val="28"/>
          <w:lang w:val="en-GB"/>
        </w:rPr>
        <w:t>HL-LHC current measurement and acquisition: METRON-CERN review</w:t>
      </w:r>
    </w:p>
    <w:p w:rsidR="00F274A7" w:rsidRPr="0033165C" w:rsidRDefault="009B3E25" w:rsidP="00340D43">
      <w:pPr>
        <w:pStyle w:val="Heading1"/>
        <w:spacing w:before="200"/>
        <w:jc w:val="both"/>
        <w:rPr>
          <w:lang w:val="en-GB"/>
        </w:rPr>
      </w:pPr>
      <w:r w:rsidRPr="0033165C">
        <w:rPr>
          <w:lang w:val="en-GB"/>
        </w:rPr>
        <w:t>Present</w:t>
      </w:r>
    </w:p>
    <w:p w:rsidR="0075724F" w:rsidRPr="001B3B8E" w:rsidRDefault="008A527B" w:rsidP="00340D43">
      <w:pPr>
        <w:spacing w:after="0" w:line="240" w:lineRule="auto"/>
        <w:jc w:val="both"/>
        <w:rPr>
          <w:color w:val="171717"/>
          <w:sz w:val="20"/>
          <w:szCs w:val="20"/>
          <w:lang w:val="pt-PT"/>
        </w:rPr>
      </w:pPr>
      <w:r w:rsidRPr="001B3B8E">
        <w:rPr>
          <w:color w:val="171717"/>
          <w:sz w:val="20"/>
          <w:szCs w:val="20"/>
          <w:lang w:val="pt-PT"/>
        </w:rPr>
        <w:t xml:space="preserve">Miguel Cerqueira Bastos </w:t>
      </w:r>
      <w:r w:rsidR="0033165C" w:rsidRPr="001B3B8E">
        <w:rPr>
          <w:color w:val="171717"/>
          <w:sz w:val="20"/>
          <w:szCs w:val="20"/>
          <w:lang w:val="pt-PT"/>
        </w:rPr>
        <w:t>(</w:t>
      </w:r>
      <w:r w:rsidR="0033165C" w:rsidRPr="001B3B8E">
        <w:rPr>
          <w:b/>
          <w:color w:val="171717"/>
          <w:sz w:val="20"/>
          <w:szCs w:val="20"/>
          <w:lang w:val="pt-PT"/>
        </w:rPr>
        <w:t>mcb</w:t>
      </w:r>
      <w:r w:rsidR="0033165C" w:rsidRPr="001B3B8E">
        <w:rPr>
          <w:color w:val="171717"/>
          <w:sz w:val="20"/>
          <w:szCs w:val="20"/>
          <w:lang w:val="pt-PT"/>
        </w:rPr>
        <w:t xml:space="preserve">, CERN), </w:t>
      </w:r>
    </w:p>
    <w:p w:rsidR="0075724F" w:rsidRDefault="004A50F4" w:rsidP="00340D43">
      <w:pPr>
        <w:spacing w:after="0" w:line="240" w:lineRule="auto"/>
        <w:jc w:val="both"/>
        <w:rPr>
          <w:color w:val="171717"/>
          <w:sz w:val="20"/>
          <w:szCs w:val="20"/>
          <w:lang w:val="en-GB"/>
        </w:rPr>
      </w:pPr>
      <w:r w:rsidRPr="0033165C">
        <w:rPr>
          <w:color w:val="171717"/>
          <w:sz w:val="20"/>
          <w:szCs w:val="20"/>
          <w:lang w:val="en-GB"/>
        </w:rPr>
        <w:t xml:space="preserve">Carlo Baccigalupi </w:t>
      </w:r>
      <w:r w:rsidR="0033165C" w:rsidRPr="0033165C">
        <w:rPr>
          <w:color w:val="171717"/>
          <w:sz w:val="20"/>
          <w:szCs w:val="20"/>
          <w:lang w:val="en-GB"/>
        </w:rPr>
        <w:t>(</w:t>
      </w:r>
      <w:proofErr w:type="spellStart"/>
      <w:r w:rsidR="0033165C" w:rsidRPr="000F7F55">
        <w:rPr>
          <w:b/>
          <w:color w:val="171717"/>
          <w:sz w:val="20"/>
          <w:szCs w:val="20"/>
          <w:lang w:val="en-GB"/>
        </w:rPr>
        <w:t>cb</w:t>
      </w:r>
      <w:proofErr w:type="spellEnd"/>
      <w:r w:rsidR="0033165C">
        <w:rPr>
          <w:color w:val="171717"/>
          <w:sz w:val="20"/>
          <w:szCs w:val="20"/>
          <w:lang w:val="en-GB"/>
        </w:rPr>
        <w:t xml:space="preserve">, </w:t>
      </w:r>
      <w:r w:rsidR="0033165C" w:rsidRPr="0033165C">
        <w:rPr>
          <w:color w:val="171717"/>
          <w:sz w:val="20"/>
          <w:szCs w:val="20"/>
          <w:lang w:val="en-GB"/>
        </w:rPr>
        <w:t xml:space="preserve">CERN), </w:t>
      </w:r>
    </w:p>
    <w:p w:rsidR="0075724F" w:rsidRDefault="001F424A" w:rsidP="00340D43">
      <w:pPr>
        <w:spacing w:after="0" w:line="240" w:lineRule="auto"/>
        <w:jc w:val="both"/>
        <w:rPr>
          <w:color w:val="171717"/>
          <w:sz w:val="20"/>
          <w:szCs w:val="20"/>
          <w:lang w:val="en-GB"/>
        </w:rPr>
      </w:pPr>
      <w:r w:rsidRPr="0033165C">
        <w:rPr>
          <w:color w:val="171717"/>
          <w:sz w:val="20"/>
          <w:szCs w:val="20"/>
          <w:lang w:val="en-GB"/>
        </w:rPr>
        <w:t xml:space="preserve">Michele Martino </w:t>
      </w:r>
      <w:r w:rsidR="0033165C" w:rsidRPr="0033165C">
        <w:rPr>
          <w:color w:val="171717"/>
          <w:sz w:val="20"/>
          <w:szCs w:val="20"/>
          <w:lang w:val="en-GB"/>
        </w:rPr>
        <w:t>(</w:t>
      </w:r>
      <w:r w:rsidR="0033165C" w:rsidRPr="000F7F55">
        <w:rPr>
          <w:b/>
          <w:color w:val="171717"/>
          <w:sz w:val="20"/>
          <w:szCs w:val="20"/>
          <w:lang w:val="en-GB"/>
        </w:rPr>
        <w:t>mm</w:t>
      </w:r>
      <w:r w:rsidR="0033165C">
        <w:rPr>
          <w:color w:val="171717"/>
          <w:sz w:val="20"/>
          <w:szCs w:val="20"/>
          <w:lang w:val="en-GB"/>
        </w:rPr>
        <w:t xml:space="preserve">, </w:t>
      </w:r>
      <w:r w:rsidR="0033165C" w:rsidRPr="0033165C">
        <w:rPr>
          <w:color w:val="171717"/>
          <w:sz w:val="20"/>
          <w:szCs w:val="20"/>
          <w:lang w:val="en-GB"/>
        </w:rPr>
        <w:t xml:space="preserve">CERN), </w:t>
      </w:r>
    </w:p>
    <w:p w:rsidR="0075724F" w:rsidRDefault="00543AA9" w:rsidP="00340D43">
      <w:pPr>
        <w:spacing w:after="0" w:line="240" w:lineRule="auto"/>
        <w:jc w:val="both"/>
        <w:rPr>
          <w:color w:val="171717"/>
          <w:sz w:val="20"/>
          <w:szCs w:val="20"/>
          <w:lang w:val="en-GB"/>
        </w:rPr>
      </w:pPr>
      <w:r w:rsidRPr="0033165C">
        <w:rPr>
          <w:color w:val="171717"/>
          <w:sz w:val="20"/>
          <w:szCs w:val="20"/>
          <w:lang w:val="en-GB"/>
        </w:rPr>
        <w:t xml:space="preserve">Greg Hudson </w:t>
      </w:r>
      <w:r w:rsidR="0033165C" w:rsidRPr="0033165C">
        <w:rPr>
          <w:color w:val="171717"/>
          <w:sz w:val="20"/>
          <w:szCs w:val="20"/>
          <w:lang w:val="en-GB"/>
        </w:rPr>
        <w:t>(</w:t>
      </w:r>
      <w:proofErr w:type="spellStart"/>
      <w:proofErr w:type="gramStart"/>
      <w:r w:rsidR="0033165C" w:rsidRPr="000F7F55">
        <w:rPr>
          <w:b/>
          <w:color w:val="171717"/>
          <w:sz w:val="20"/>
          <w:szCs w:val="20"/>
          <w:lang w:val="en-GB"/>
        </w:rPr>
        <w:t>gh</w:t>
      </w:r>
      <w:proofErr w:type="spellEnd"/>
      <w:proofErr w:type="gramEnd"/>
      <w:r w:rsidR="0033165C">
        <w:rPr>
          <w:color w:val="171717"/>
          <w:sz w:val="20"/>
          <w:szCs w:val="20"/>
          <w:lang w:val="en-GB"/>
        </w:rPr>
        <w:t xml:space="preserve">, </w:t>
      </w:r>
      <w:r w:rsidR="0033165C" w:rsidRPr="0033165C">
        <w:rPr>
          <w:color w:val="171717"/>
          <w:sz w:val="20"/>
          <w:szCs w:val="20"/>
          <w:lang w:val="en-GB"/>
        </w:rPr>
        <w:t xml:space="preserve">CERN), </w:t>
      </w:r>
    </w:p>
    <w:p w:rsidR="0075724F" w:rsidRDefault="0033165C" w:rsidP="00340D43">
      <w:pPr>
        <w:spacing w:after="0" w:line="240" w:lineRule="auto"/>
        <w:jc w:val="both"/>
        <w:rPr>
          <w:color w:val="171717"/>
          <w:sz w:val="20"/>
          <w:szCs w:val="20"/>
          <w:lang w:val="en-GB"/>
        </w:rPr>
      </w:pPr>
      <w:r w:rsidRPr="0033165C">
        <w:rPr>
          <w:color w:val="171717"/>
          <w:sz w:val="20"/>
          <w:szCs w:val="20"/>
          <w:lang w:val="en-GB"/>
        </w:rPr>
        <w:t>Nikolai Beev (</w:t>
      </w:r>
      <w:proofErr w:type="spellStart"/>
      <w:r w:rsidRPr="000F7F55">
        <w:rPr>
          <w:b/>
          <w:color w:val="171717"/>
          <w:sz w:val="20"/>
          <w:szCs w:val="20"/>
          <w:lang w:val="en-GB"/>
        </w:rPr>
        <w:t>nb</w:t>
      </w:r>
      <w:proofErr w:type="spellEnd"/>
      <w:r>
        <w:rPr>
          <w:color w:val="171717"/>
          <w:sz w:val="20"/>
          <w:szCs w:val="20"/>
          <w:lang w:val="en-GB"/>
        </w:rPr>
        <w:t xml:space="preserve">, </w:t>
      </w:r>
      <w:r w:rsidRPr="0033165C">
        <w:rPr>
          <w:color w:val="171717"/>
          <w:sz w:val="20"/>
          <w:szCs w:val="20"/>
          <w:lang w:val="en-GB"/>
        </w:rPr>
        <w:t>CERN),</w:t>
      </w:r>
      <w:r>
        <w:rPr>
          <w:color w:val="171717"/>
          <w:sz w:val="20"/>
          <w:szCs w:val="20"/>
          <w:lang w:val="en-GB"/>
        </w:rPr>
        <w:t xml:space="preserve"> </w:t>
      </w:r>
    </w:p>
    <w:p w:rsidR="0033165C" w:rsidRDefault="0033165C" w:rsidP="00340D43">
      <w:pPr>
        <w:spacing w:after="0" w:line="240" w:lineRule="auto"/>
        <w:jc w:val="both"/>
        <w:rPr>
          <w:color w:val="171717"/>
          <w:sz w:val="20"/>
          <w:szCs w:val="20"/>
          <w:lang w:val="en-GB"/>
        </w:rPr>
      </w:pPr>
      <w:r w:rsidRPr="0033165C">
        <w:rPr>
          <w:color w:val="171717"/>
          <w:sz w:val="20"/>
          <w:szCs w:val="20"/>
          <w:lang w:val="en-GB"/>
        </w:rPr>
        <w:t>John Pickering (</w:t>
      </w:r>
      <w:proofErr w:type="spellStart"/>
      <w:proofErr w:type="gramStart"/>
      <w:r w:rsidRPr="000F7F55">
        <w:rPr>
          <w:b/>
          <w:color w:val="171717"/>
          <w:sz w:val="20"/>
          <w:szCs w:val="20"/>
          <w:lang w:val="en-GB"/>
        </w:rPr>
        <w:t>jp</w:t>
      </w:r>
      <w:proofErr w:type="spellEnd"/>
      <w:proofErr w:type="gramEnd"/>
      <w:r>
        <w:rPr>
          <w:color w:val="171717"/>
          <w:sz w:val="20"/>
          <w:szCs w:val="20"/>
          <w:lang w:val="en-GB"/>
        </w:rPr>
        <w:t>, METRON Designs</w:t>
      </w:r>
      <w:r w:rsidRPr="0033165C">
        <w:rPr>
          <w:color w:val="171717"/>
          <w:sz w:val="20"/>
          <w:szCs w:val="20"/>
          <w:lang w:val="en-GB"/>
        </w:rPr>
        <w:t>)</w:t>
      </w:r>
    </w:p>
    <w:p w:rsidR="00F274A7" w:rsidRPr="0033165C" w:rsidRDefault="0033165C" w:rsidP="00340D43">
      <w:pPr>
        <w:pStyle w:val="Heading1"/>
        <w:spacing w:before="200"/>
        <w:jc w:val="both"/>
        <w:rPr>
          <w:lang w:val="en-GB"/>
        </w:rPr>
      </w:pPr>
      <w:r>
        <w:rPr>
          <w:lang w:val="en-GB"/>
        </w:rPr>
        <w:t>Programme</w:t>
      </w:r>
    </w:p>
    <w:p w:rsidR="0033165C" w:rsidRPr="0075724F" w:rsidRDefault="0033165C" w:rsidP="00340D43">
      <w:pPr>
        <w:spacing w:after="0" w:line="240" w:lineRule="auto"/>
        <w:jc w:val="both"/>
        <w:rPr>
          <w:color w:val="171717"/>
          <w:sz w:val="16"/>
          <w:szCs w:val="16"/>
          <w:u w:val="single"/>
        </w:rPr>
      </w:pPr>
      <w:r w:rsidRPr="0075724F">
        <w:rPr>
          <w:color w:val="171717"/>
          <w:sz w:val="16"/>
          <w:szCs w:val="16"/>
          <w:u w:val="single"/>
        </w:rPr>
        <w:t>Wednesday</w:t>
      </w:r>
      <w:r w:rsidR="0075724F">
        <w:rPr>
          <w:color w:val="171717"/>
          <w:sz w:val="16"/>
          <w:szCs w:val="16"/>
          <w:u w:val="single"/>
        </w:rPr>
        <w:t xml:space="preserve"> 25/04/2018</w:t>
      </w:r>
    </w:p>
    <w:p w:rsidR="0033165C" w:rsidRPr="0075724F" w:rsidRDefault="0033165C" w:rsidP="00340D43">
      <w:pPr>
        <w:spacing w:after="0" w:line="240" w:lineRule="auto"/>
        <w:jc w:val="both"/>
        <w:rPr>
          <w:color w:val="171717"/>
          <w:sz w:val="16"/>
          <w:szCs w:val="16"/>
        </w:rPr>
      </w:pPr>
      <w:r w:rsidRPr="0075724F">
        <w:rPr>
          <w:color w:val="171717"/>
          <w:sz w:val="16"/>
          <w:szCs w:val="16"/>
        </w:rPr>
        <w:t xml:space="preserve">9h: startup meeting, schedule – </w:t>
      </w:r>
      <w:proofErr w:type="spellStart"/>
      <w:r w:rsidRPr="0075724F">
        <w:rPr>
          <w:b/>
          <w:color w:val="171717"/>
          <w:sz w:val="16"/>
          <w:szCs w:val="16"/>
        </w:rPr>
        <w:t>mcb</w:t>
      </w:r>
      <w:proofErr w:type="spellEnd"/>
      <w:r w:rsidRPr="0075724F">
        <w:rPr>
          <w:b/>
          <w:color w:val="171717"/>
          <w:sz w:val="16"/>
          <w:szCs w:val="16"/>
        </w:rPr>
        <w:t xml:space="preserve">, </w:t>
      </w:r>
      <w:proofErr w:type="spellStart"/>
      <w:r w:rsidRPr="0075724F">
        <w:rPr>
          <w:b/>
          <w:color w:val="171717"/>
          <w:sz w:val="16"/>
          <w:szCs w:val="16"/>
        </w:rPr>
        <w:t>jp</w:t>
      </w:r>
      <w:proofErr w:type="spellEnd"/>
      <w:r w:rsidRPr="0075724F">
        <w:rPr>
          <w:b/>
          <w:color w:val="171717"/>
          <w:sz w:val="16"/>
          <w:szCs w:val="16"/>
        </w:rPr>
        <w:t xml:space="preserve">, </w:t>
      </w:r>
      <w:proofErr w:type="spellStart"/>
      <w:proofErr w:type="gramStart"/>
      <w:r w:rsidRPr="0075724F">
        <w:rPr>
          <w:b/>
          <w:color w:val="171717"/>
          <w:sz w:val="16"/>
          <w:szCs w:val="16"/>
        </w:rPr>
        <w:t>gh</w:t>
      </w:r>
      <w:proofErr w:type="spellEnd"/>
      <w:proofErr w:type="gramEnd"/>
      <w:r w:rsidRPr="0075724F">
        <w:rPr>
          <w:b/>
          <w:color w:val="171717"/>
          <w:sz w:val="16"/>
          <w:szCs w:val="16"/>
        </w:rPr>
        <w:t xml:space="preserve">, mm, </w:t>
      </w:r>
      <w:proofErr w:type="spellStart"/>
      <w:r w:rsidRPr="0075724F">
        <w:rPr>
          <w:b/>
          <w:color w:val="171717"/>
          <w:sz w:val="16"/>
          <w:szCs w:val="16"/>
        </w:rPr>
        <w:t>nb</w:t>
      </w:r>
      <w:proofErr w:type="spellEnd"/>
      <w:r w:rsidRPr="0075724F">
        <w:rPr>
          <w:b/>
          <w:color w:val="171717"/>
          <w:sz w:val="16"/>
          <w:szCs w:val="16"/>
        </w:rPr>
        <w:t xml:space="preserve">, </w:t>
      </w:r>
      <w:proofErr w:type="spellStart"/>
      <w:r w:rsidRPr="0075724F">
        <w:rPr>
          <w:b/>
          <w:color w:val="171717"/>
          <w:sz w:val="16"/>
          <w:szCs w:val="16"/>
        </w:rPr>
        <w:t>cb</w:t>
      </w:r>
      <w:proofErr w:type="spellEnd"/>
    </w:p>
    <w:p w:rsidR="0033165C" w:rsidRPr="0075724F" w:rsidRDefault="0033165C" w:rsidP="00340D43">
      <w:pPr>
        <w:spacing w:after="0" w:line="240" w:lineRule="auto"/>
        <w:jc w:val="both"/>
        <w:rPr>
          <w:color w:val="171717"/>
          <w:sz w:val="16"/>
          <w:szCs w:val="16"/>
        </w:rPr>
      </w:pPr>
      <w:r w:rsidRPr="0075724F">
        <w:rPr>
          <w:color w:val="171717"/>
          <w:sz w:val="16"/>
          <w:szCs w:val="16"/>
        </w:rPr>
        <w:t xml:space="preserve">9h30-12h00 HL-LHC current measurement – </w:t>
      </w:r>
      <w:proofErr w:type="spellStart"/>
      <w:r w:rsidRPr="0075724F">
        <w:rPr>
          <w:b/>
          <w:color w:val="171717"/>
          <w:sz w:val="16"/>
          <w:szCs w:val="16"/>
        </w:rPr>
        <w:t>mcb</w:t>
      </w:r>
      <w:proofErr w:type="spellEnd"/>
      <w:r w:rsidRPr="0075724F">
        <w:rPr>
          <w:b/>
          <w:color w:val="171717"/>
          <w:sz w:val="16"/>
          <w:szCs w:val="16"/>
        </w:rPr>
        <w:t xml:space="preserve">, </w:t>
      </w:r>
      <w:proofErr w:type="spellStart"/>
      <w:proofErr w:type="gramStart"/>
      <w:r w:rsidRPr="0075724F">
        <w:rPr>
          <w:b/>
          <w:color w:val="171717"/>
          <w:sz w:val="16"/>
          <w:szCs w:val="16"/>
        </w:rPr>
        <w:t>gh</w:t>
      </w:r>
      <w:proofErr w:type="spellEnd"/>
      <w:proofErr w:type="gramEnd"/>
      <w:r w:rsidRPr="0075724F">
        <w:rPr>
          <w:b/>
          <w:color w:val="171717"/>
          <w:sz w:val="16"/>
          <w:szCs w:val="16"/>
        </w:rPr>
        <w:t xml:space="preserve">, </w:t>
      </w:r>
      <w:proofErr w:type="spellStart"/>
      <w:r w:rsidRPr="0075724F">
        <w:rPr>
          <w:b/>
          <w:color w:val="171717"/>
          <w:sz w:val="16"/>
          <w:szCs w:val="16"/>
        </w:rPr>
        <w:t>jp</w:t>
      </w:r>
      <w:proofErr w:type="spellEnd"/>
      <w:r w:rsidRPr="0075724F">
        <w:rPr>
          <w:b/>
          <w:color w:val="171717"/>
          <w:sz w:val="16"/>
          <w:szCs w:val="16"/>
        </w:rPr>
        <w:t xml:space="preserve">, </w:t>
      </w:r>
      <w:proofErr w:type="spellStart"/>
      <w:r w:rsidRPr="0075724F">
        <w:rPr>
          <w:b/>
          <w:color w:val="171717"/>
          <w:sz w:val="16"/>
          <w:szCs w:val="16"/>
        </w:rPr>
        <w:t>nb</w:t>
      </w:r>
      <w:proofErr w:type="spellEnd"/>
    </w:p>
    <w:p w:rsidR="0033165C" w:rsidRPr="0075724F" w:rsidRDefault="0033165C" w:rsidP="00340D43">
      <w:pPr>
        <w:pStyle w:val="ListParagraph"/>
        <w:numPr>
          <w:ilvl w:val="0"/>
          <w:numId w:val="12"/>
        </w:numPr>
        <w:spacing w:after="0" w:line="240" w:lineRule="auto"/>
        <w:contextualSpacing w:val="0"/>
        <w:jc w:val="both"/>
        <w:rPr>
          <w:color w:val="171717"/>
          <w:sz w:val="16"/>
          <w:szCs w:val="16"/>
        </w:rPr>
      </w:pPr>
      <w:r w:rsidRPr="0075724F">
        <w:rPr>
          <w:color w:val="171717"/>
          <w:sz w:val="16"/>
          <w:szCs w:val="16"/>
        </w:rPr>
        <w:t xml:space="preserve">Presentation of HL-LHC requirements and current measurement strategy </w:t>
      </w:r>
    </w:p>
    <w:p w:rsidR="0033165C" w:rsidRPr="0075724F" w:rsidRDefault="0033165C" w:rsidP="00340D43">
      <w:pPr>
        <w:pStyle w:val="ListParagraph"/>
        <w:numPr>
          <w:ilvl w:val="0"/>
          <w:numId w:val="12"/>
        </w:numPr>
        <w:spacing w:after="0" w:line="240" w:lineRule="auto"/>
        <w:contextualSpacing w:val="0"/>
        <w:jc w:val="both"/>
        <w:rPr>
          <w:color w:val="171717"/>
          <w:sz w:val="16"/>
          <w:szCs w:val="16"/>
        </w:rPr>
      </w:pPr>
      <w:r w:rsidRPr="0075724F">
        <w:rPr>
          <w:color w:val="171717"/>
          <w:sz w:val="16"/>
          <w:szCs w:val="16"/>
        </w:rPr>
        <w:t xml:space="preserve">Presentation of present performance of class 1 DCCTs </w:t>
      </w:r>
    </w:p>
    <w:p w:rsidR="0033165C" w:rsidRPr="0075724F" w:rsidRDefault="0033165C" w:rsidP="00340D43">
      <w:pPr>
        <w:pStyle w:val="ListParagraph"/>
        <w:numPr>
          <w:ilvl w:val="0"/>
          <w:numId w:val="12"/>
        </w:numPr>
        <w:spacing w:after="0" w:line="240" w:lineRule="auto"/>
        <w:contextualSpacing w:val="0"/>
        <w:jc w:val="both"/>
        <w:rPr>
          <w:color w:val="171717"/>
          <w:sz w:val="16"/>
          <w:szCs w:val="16"/>
        </w:rPr>
      </w:pPr>
      <w:r w:rsidRPr="0075724F">
        <w:rPr>
          <w:color w:val="171717"/>
          <w:sz w:val="16"/>
          <w:szCs w:val="16"/>
        </w:rPr>
        <w:t xml:space="preserve">Discussion on </w:t>
      </w:r>
      <w:r w:rsidR="000F7F55" w:rsidRPr="0075724F">
        <w:rPr>
          <w:color w:val="171717"/>
          <w:sz w:val="16"/>
          <w:szCs w:val="16"/>
        </w:rPr>
        <w:t xml:space="preserve">resistor ratio devices: </w:t>
      </w:r>
      <w:r w:rsidRPr="0075724F">
        <w:rPr>
          <w:color w:val="171717"/>
          <w:sz w:val="16"/>
          <w:szCs w:val="16"/>
        </w:rPr>
        <w:t xml:space="preserve">thin film parallel device, </w:t>
      </w:r>
      <w:proofErr w:type="spellStart"/>
      <w:r w:rsidRPr="0075724F">
        <w:rPr>
          <w:color w:val="171717"/>
          <w:sz w:val="16"/>
          <w:szCs w:val="16"/>
        </w:rPr>
        <w:t>powertron</w:t>
      </w:r>
      <w:proofErr w:type="spellEnd"/>
      <w:r w:rsidRPr="0075724F">
        <w:rPr>
          <w:color w:val="171717"/>
          <w:sz w:val="16"/>
          <w:szCs w:val="16"/>
        </w:rPr>
        <w:t xml:space="preserve"> option, network resistor option </w:t>
      </w:r>
    </w:p>
    <w:p w:rsidR="0033165C" w:rsidRPr="0075724F" w:rsidRDefault="000F7F55" w:rsidP="00340D43">
      <w:pPr>
        <w:pStyle w:val="ListParagraph"/>
        <w:numPr>
          <w:ilvl w:val="0"/>
          <w:numId w:val="12"/>
        </w:numPr>
        <w:spacing w:after="0" w:line="240" w:lineRule="auto"/>
        <w:contextualSpacing w:val="0"/>
        <w:jc w:val="both"/>
        <w:rPr>
          <w:color w:val="171717"/>
          <w:sz w:val="16"/>
          <w:szCs w:val="16"/>
        </w:rPr>
      </w:pPr>
      <w:r w:rsidRPr="0075724F">
        <w:rPr>
          <w:color w:val="171717"/>
          <w:sz w:val="16"/>
          <w:szCs w:val="16"/>
        </w:rPr>
        <w:t xml:space="preserve">Discussion on other current sense methods: </w:t>
      </w:r>
      <w:r w:rsidR="0033165C" w:rsidRPr="0075724F">
        <w:rPr>
          <w:color w:val="171717"/>
          <w:sz w:val="16"/>
          <w:szCs w:val="16"/>
        </w:rPr>
        <w:t>Second stage DCCT</w:t>
      </w:r>
      <w:r w:rsidRPr="0075724F">
        <w:rPr>
          <w:color w:val="171717"/>
          <w:sz w:val="16"/>
          <w:szCs w:val="16"/>
        </w:rPr>
        <w:t>, burden resistor</w:t>
      </w:r>
    </w:p>
    <w:p w:rsidR="0033165C" w:rsidRPr="0075724F" w:rsidRDefault="000F7F55" w:rsidP="00340D43">
      <w:pPr>
        <w:pStyle w:val="ListParagraph"/>
        <w:numPr>
          <w:ilvl w:val="0"/>
          <w:numId w:val="12"/>
        </w:numPr>
        <w:spacing w:after="0" w:line="240" w:lineRule="auto"/>
        <w:contextualSpacing w:val="0"/>
        <w:jc w:val="both"/>
        <w:rPr>
          <w:color w:val="171717"/>
          <w:sz w:val="16"/>
          <w:szCs w:val="16"/>
        </w:rPr>
      </w:pPr>
      <w:r w:rsidRPr="0075724F">
        <w:rPr>
          <w:color w:val="171717"/>
          <w:sz w:val="16"/>
          <w:szCs w:val="16"/>
        </w:rPr>
        <w:t>Discussion on r</w:t>
      </w:r>
      <w:r w:rsidR="0033165C" w:rsidRPr="0075724F">
        <w:rPr>
          <w:color w:val="171717"/>
          <w:sz w:val="16"/>
          <w:szCs w:val="16"/>
        </w:rPr>
        <w:t>eference units for DCCT testing</w:t>
      </w:r>
    </w:p>
    <w:p w:rsidR="0033165C" w:rsidRPr="0075724F" w:rsidRDefault="0033165C" w:rsidP="00340D43">
      <w:pPr>
        <w:spacing w:after="0" w:line="240" w:lineRule="auto"/>
        <w:jc w:val="both"/>
        <w:rPr>
          <w:color w:val="171717"/>
          <w:sz w:val="16"/>
          <w:szCs w:val="16"/>
        </w:rPr>
      </w:pPr>
      <w:r w:rsidRPr="0075724F">
        <w:rPr>
          <w:color w:val="171717"/>
          <w:sz w:val="16"/>
          <w:szCs w:val="16"/>
        </w:rPr>
        <w:t xml:space="preserve">13h30-17h00 HL-LHC current measurement– </w:t>
      </w:r>
      <w:proofErr w:type="spellStart"/>
      <w:r w:rsidRPr="0075724F">
        <w:rPr>
          <w:b/>
          <w:color w:val="171717"/>
          <w:sz w:val="16"/>
          <w:szCs w:val="16"/>
        </w:rPr>
        <w:t>mcb</w:t>
      </w:r>
      <w:proofErr w:type="spellEnd"/>
      <w:r w:rsidRPr="0075724F">
        <w:rPr>
          <w:b/>
          <w:color w:val="171717"/>
          <w:sz w:val="16"/>
          <w:szCs w:val="16"/>
        </w:rPr>
        <w:t xml:space="preserve">, </w:t>
      </w:r>
      <w:proofErr w:type="spellStart"/>
      <w:proofErr w:type="gramStart"/>
      <w:r w:rsidRPr="0075724F">
        <w:rPr>
          <w:b/>
          <w:color w:val="171717"/>
          <w:sz w:val="16"/>
          <w:szCs w:val="16"/>
        </w:rPr>
        <w:t>gh</w:t>
      </w:r>
      <w:proofErr w:type="spellEnd"/>
      <w:proofErr w:type="gramEnd"/>
      <w:r w:rsidRPr="0075724F">
        <w:rPr>
          <w:b/>
          <w:color w:val="171717"/>
          <w:sz w:val="16"/>
          <w:szCs w:val="16"/>
        </w:rPr>
        <w:t xml:space="preserve">, </w:t>
      </w:r>
      <w:proofErr w:type="spellStart"/>
      <w:r w:rsidRPr="0075724F">
        <w:rPr>
          <w:b/>
          <w:color w:val="171717"/>
          <w:sz w:val="16"/>
          <w:szCs w:val="16"/>
        </w:rPr>
        <w:t>jp</w:t>
      </w:r>
      <w:proofErr w:type="spellEnd"/>
      <w:r w:rsidRPr="0075724F">
        <w:rPr>
          <w:b/>
          <w:color w:val="171717"/>
          <w:sz w:val="16"/>
          <w:szCs w:val="16"/>
        </w:rPr>
        <w:t xml:space="preserve">, </w:t>
      </w:r>
      <w:proofErr w:type="spellStart"/>
      <w:r w:rsidRPr="0075724F">
        <w:rPr>
          <w:b/>
          <w:color w:val="171717"/>
          <w:sz w:val="16"/>
          <w:szCs w:val="16"/>
        </w:rPr>
        <w:t>nb</w:t>
      </w:r>
      <w:proofErr w:type="spellEnd"/>
    </w:p>
    <w:p w:rsidR="000F7F55" w:rsidRPr="0075724F" w:rsidRDefault="000F7F55" w:rsidP="00340D43">
      <w:pPr>
        <w:pStyle w:val="ListParagraph"/>
        <w:numPr>
          <w:ilvl w:val="0"/>
          <w:numId w:val="12"/>
        </w:numPr>
        <w:spacing w:after="0" w:line="240" w:lineRule="auto"/>
        <w:contextualSpacing w:val="0"/>
        <w:jc w:val="both"/>
        <w:rPr>
          <w:color w:val="171717"/>
          <w:sz w:val="16"/>
          <w:szCs w:val="16"/>
        </w:rPr>
      </w:pPr>
      <w:r w:rsidRPr="0075724F">
        <w:rPr>
          <w:color w:val="171717"/>
          <w:sz w:val="16"/>
          <w:szCs w:val="16"/>
        </w:rPr>
        <w:t>General d</w:t>
      </w:r>
      <w:r w:rsidR="0033165C" w:rsidRPr="0075724F">
        <w:rPr>
          <w:color w:val="171717"/>
          <w:sz w:val="16"/>
          <w:szCs w:val="16"/>
        </w:rPr>
        <w:t>iscussions</w:t>
      </w:r>
    </w:p>
    <w:p w:rsidR="0033165C" w:rsidRPr="0075724F" w:rsidRDefault="000F7F55" w:rsidP="00340D43">
      <w:pPr>
        <w:pStyle w:val="ListParagraph"/>
        <w:numPr>
          <w:ilvl w:val="0"/>
          <w:numId w:val="12"/>
        </w:numPr>
        <w:spacing w:after="0" w:line="240" w:lineRule="auto"/>
        <w:contextualSpacing w:val="0"/>
        <w:jc w:val="both"/>
        <w:rPr>
          <w:color w:val="171717"/>
          <w:sz w:val="16"/>
          <w:szCs w:val="16"/>
        </w:rPr>
      </w:pPr>
      <w:r w:rsidRPr="0075724F">
        <w:rPr>
          <w:color w:val="171717"/>
          <w:sz w:val="16"/>
          <w:szCs w:val="16"/>
        </w:rPr>
        <w:t>Test</w:t>
      </w:r>
      <w:r w:rsidR="0033165C" w:rsidRPr="0075724F">
        <w:rPr>
          <w:color w:val="171717"/>
          <w:sz w:val="16"/>
          <w:szCs w:val="16"/>
        </w:rPr>
        <w:t xml:space="preserve"> of discrete thin film ratio device</w:t>
      </w:r>
    </w:p>
    <w:p w:rsidR="0033165C" w:rsidRPr="0075724F" w:rsidRDefault="0033165C" w:rsidP="00340D43">
      <w:pPr>
        <w:spacing w:after="0" w:line="240" w:lineRule="auto"/>
        <w:jc w:val="both"/>
        <w:rPr>
          <w:color w:val="171717"/>
          <w:sz w:val="16"/>
          <w:szCs w:val="16"/>
        </w:rPr>
      </w:pPr>
    </w:p>
    <w:p w:rsidR="0075724F" w:rsidRPr="0075724F" w:rsidRDefault="0033165C" w:rsidP="00340D43">
      <w:pPr>
        <w:spacing w:after="0" w:line="240" w:lineRule="auto"/>
        <w:jc w:val="both"/>
        <w:rPr>
          <w:color w:val="171717"/>
          <w:sz w:val="16"/>
          <w:szCs w:val="16"/>
          <w:u w:val="single"/>
        </w:rPr>
      </w:pPr>
      <w:r w:rsidRPr="0075724F">
        <w:rPr>
          <w:color w:val="171717"/>
          <w:sz w:val="16"/>
          <w:szCs w:val="16"/>
          <w:u w:val="single"/>
        </w:rPr>
        <w:t>Thursday</w:t>
      </w:r>
      <w:r w:rsidR="0075724F">
        <w:rPr>
          <w:color w:val="171717"/>
          <w:sz w:val="16"/>
          <w:szCs w:val="16"/>
          <w:u w:val="single"/>
        </w:rPr>
        <w:t xml:space="preserve"> 26/04/2018</w:t>
      </w:r>
    </w:p>
    <w:p w:rsidR="0033165C" w:rsidRPr="0075724F" w:rsidRDefault="0033165C" w:rsidP="00340D43">
      <w:pPr>
        <w:spacing w:after="0" w:line="240" w:lineRule="auto"/>
        <w:jc w:val="both"/>
        <w:rPr>
          <w:color w:val="171717"/>
          <w:sz w:val="16"/>
          <w:szCs w:val="16"/>
        </w:rPr>
      </w:pPr>
      <w:r w:rsidRPr="0075724F">
        <w:rPr>
          <w:color w:val="171717"/>
          <w:sz w:val="16"/>
          <w:szCs w:val="16"/>
        </w:rPr>
        <w:t>9h: startup meeting</w:t>
      </w:r>
    </w:p>
    <w:p w:rsidR="0033165C" w:rsidRPr="001B3B8E" w:rsidRDefault="0033165C" w:rsidP="00340D43">
      <w:pPr>
        <w:spacing w:after="0" w:line="240" w:lineRule="auto"/>
        <w:jc w:val="both"/>
        <w:rPr>
          <w:color w:val="171717"/>
          <w:sz w:val="16"/>
          <w:szCs w:val="16"/>
          <w:lang w:val="en-GB"/>
        </w:rPr>
      </w:pPr>
      <w:r w:rsidRPr="001B3B8E">
        <w:rPr>
          <w:color w:val="171717"/>
          <w:sz w:val="16"/>
          <w:szCs w:val="16"/>
          <w:lang w:val="en-GB"/>
        </w:rPr>
        <w:t xml:space="preserve">9h30-12h00 HL-LHC ADCs – </w:t>
      </w:r>
      <w:proofErr w:type="spellStart"/>
      <w:r w:rsidRPr="001B3B8E">
        <w:rPr>
          <w:b/>
          <w:color w:val="171717"/>
          <w:sz w:val="16"/>
          <w:szCs w:val="16"/>
          <w:lang w:val="en-GB"/>
        </w:rPr>
        <w:t>mcb</w:t>
      </w:r>
      <w:proofErr w:type="spellEnd"/>
      <w:r w:rsidRPr="001B3B8E">
        <w:rPr>
          <w:b/>
          <w:color w:val="171717"/>
          <w:sz w:val="16"/>
          <w:szCs w:val="16"/>
          <w:lang w:val="en-GB"/>
        </w:rPr>
        <w:t xml:space="preserve">, </w:t>
      </w:r>
      <w:proofErr w:type="spellStart"/>
      <w:r w:rsidRPr="001B3B8E">
        <w:rPr>
          <w:b/>
          <w:color w:val="171717"/>
          <w:sz w:val="16"/>
          <w:szCs w:val="16"/>
          <w:lang w:val="en-GB"/>
        </w:rPr>
        <w:t>cb</w:t>
      </w:r>
      <w:proofErr w:type="spellEnd"/>
      <w:r w:rsidRPr="001B3B8E">
        <w:rPr>
          <w:b/>
          <w:color w:val="171717"/>
          <w:sz w:val="16"/>
          <w:szCs w:val="16"/>
          <w:lang w:val="en-GB"/>
        </w:rPr>
        <w:t xml:space="preserve">, </w:t>
      </w:r>
      <w:proofErr w:type="spellStart"/>
      <w:r w:rsidRPr="001B3B8E">
        <w:rPr>
          <w:b/>
          <w:color w:val="171717"/>
          <w:sz w:val="16"/>
          <w:szCs w:val="16"/>
          <w:lang w:val="en-GB"/>
        </w:rPr>
        <w:t>nb</w:t>
      </w:r>
      <w:proofErr w:type="spellEnd"/>
      <w:r w:rsidRPr="001B3B8E">
        <w:rPr>
          <w:b/>
          <w:color w:val="171717"/>
          <w:sz w:val="16"/>
          <w:szCs w:val="16"/>
          <w:lang w:val="en-GB"/>
        </w:rPr>
        <w:t xml:space="preserve">, </w:t>
      </w:r>
      <w:proofErr w:type="spellStart"/>
      <w:r w:rsidRPr="001B3B8E">
        <w:rPr>
          <w:b/>
          <w:color w:val="171717"/>
          <w:sz w:val="16"/>
          <w:szCs w:val="16"/>
          <w:lang w:val="en-GB"/>
        </w:rPr>
        <w:t>jp</w:t>
      </w:r>
      <w:proofErr w:type="spellEnd"/>
    </w:p>
    <w:p w:rsidR="000F7F55" w:rsidRPr="0075724F" w:rsidRDefault="000F7F55" w:rsidP="00340D43">
      <w:pPr>
        <w:pStyle w:val="ListParagraph"/>
        <w:numPr>
          <w:ilvl w:val="0"/>
          <w:numId w:val="12"/>
        </w:numPr>
        <w:spacing w:after="0" w:line="240" w:lineRule="auto"/>
        <w:contextualSpacing w:val="0"/>
        <w:jc w:val="both"/>
        <w:rPr>
          <w:color w:val="171717"/>
          <w:sz w:val="16"/>
          <w:szCs w:val="16"/>
        </w:rPr>
      </w:pPr>
      <w:r w:rsidRPr="0075724F">
        <w:rPr>
          <w:color w:val="171717"/>
          <w:sz w:val="16"/>
          <w:szCs w:val="16"/>
        </w:rPr>
        <w:t xml:space="preserve">Presentation of HL-LHC requirements and current measurement strategy </w:t>
      </w:r>
    </w:p>
    <w:p w:rsidR="0033165C" w:rsidRPr="0075724F" w:rsidRDefault="000F7F55" w:rsidP="00340D43">
      <w:pPr>
        <w:pStyle w:val="ListParagraph"/>
        <w:numPr>
          <w:ilvl w:val="0"/>
          <w:numId w:val="12"/>
        </w:numPr>
        <w:spacing w:after="0" w:line="240" w:lineRule="auto"/>
        <w:contextualSpacing w:val="0"/>
        <w:jc w:val="both"/>
        <w:rPr>
          <w:color w:val="171717"/>
          <w:sz w:val="16"/>
          <w:szCs w:val="16"/>
        </w:rPr>
      </w:pPr>
      <w:r w:rsidRPr="0075724F">
        <w:rPr>
          <w:color w:val="171717"/>
          <w:sz w:val="16"/>
          <w:szCs w:val="16"/>
        </w:rPr>
        <w:t>Presentation of th</w:t>
      </w:r>
      <w:r w:rsidR="0033165C" w:rsidRPr="0075724F">
        <w:rPr>
          <w:color w:val="171717"/>
          <w:sz w:val="16"/>
          <w:szCs w:val="16"/>
        </w:rPr>
        <w:t xml:space="preserve">e work </w:t>
      </w:r>
      <w:r w:rsidRPr="0075724F">
        <w:rPr>
          <w:color w:val="171717"/>
          <w:sz w:val="16"/>
          <w:szCs w:val="16"/>
        </w:rPr>
        <w:t>done</w:t>
      </w:r>
      <w:r w:rsidR="0033165C" w:rsidRPr="0075724F">
        <w:rPr>
          <w:color w:val="171717"/>
          <w:sz w:val="16"/>
          <w:szCs w:val="16"/>
        </w:rPr>
        <w:t xml:space="preserve"> on the upgrade of the DS22 </w:t>
      </w:r>
      <w:r w:rsidRPr="0075724F">
        <w:rPr>
          <w:color w:val="171717"/>
          <w:sz w:val="16"/>
          <w:szCs w:val="16"/>
        </w:rPr>
        <w:t>and performance evaluation</w:t>
      </w:r>
    </w:p>
    <w:p w:rsidR="000F7F55" w:rsidRPr="0075724F" w:rsidRDefault="000F7F55" w:rsidP="00340D43">
      <w:pPr>
        <w:pStyle w:val="ListParagraph"/>
        <w:numPr>
          <w:ilvl w:val="0"/>
          <w:numId w:val="12"/>
        </w:numPr>
        <w:spacing w:after="0" w:line="240" w:lineRule="auto"/>
        <w:contextualSpacing w:val="0"/>
        <w:jc w:val="both"/>
        <w:rPr>
          <w:color w:val="171717"/>
          <w:sz w:val="16"/>
          <w:szCs w:val="16"/>
        </w:rPr>
      </w:pPr>
      <w:r w:rsidRPr="0075724F">
        <w:rPr>
          <w:color w:val="171717"/>
          <w:sz w:val="16"/>
          <w:szCs w:val="16"/>
        </w:rPr>
        <w:t>Discussion on the work done on idle tone suppression</w:t>
      </w:r>
    </w:p>
    <w:p w:rsidR="0033165C" w:rsidRPr="0075724F" w:rsidRDefault="000F7F55" w:rsidP="00340D43">
      <w:pPr>
        <w:pStyle w:val="ListParagraph"/>
        <w:numPr>
          <w:ilvl w:val="0"/>
          <w:numId w:val="12"/>
        </w:numPr>
        <w:spacing w:after="0" w:line="240" w:lineRule="auto"/>
        <w:contextualSpacing w:val="0"/>
        <w:jc w:val="both"/>
        <w:rPr>
          <w:color w:val="171717"/>
          <w:sz w:val="16"/>
          <w:szCs w:val="16"/>
        </w:rPr>
      </w:pPr>
      <w:r w:rsidRPr="0075724F">
        <w:rPr>
          <w:color w:val="171717"/>
          <w:sz w:val="16"/>
          <w:szCs w:val="16"/>
        </w:rPr>
        <w:t>Discussions on further work for improving the performance of the DS22</w:t>
      </w:r>
    </w:p>
    <w:p w:rsidR="0033165C" w:rsidRPr="0075724F" w:rsidRDefault="0033165C" w:rsidP="00340D43">
      <w:pPr>
        <w:spacing w:after="0" w:line="240" w:lineRule="auto"/>
        <w:jc w:val="both"/>
        <w:rPr>
          <w:color w:val="171717"/>
          <w:sz w:val="16"/>
          <w:szCs w:val="16"/>
          <w:lang w:val="pt-PT"/>
        </w:rPr>
      </w:pPr>
      <w:r w:rsidRPr="0075724F">
        <w:rPr>
          <w:color w:val="171717"/>
          <w:sz w:val="16"/>
          <w:szCs w:val="16"/>
          <w:lang w:val="pt-PT"/>
        </w:rPr>
        <w:t>13h30-17h00 HL-LHC current ADCs</w:t>
      </w:r>
      <w:r w:rsidR="000F7F55" w:rsidRPr="0075724F">
        <w:rPr>
          <w:color w:val="171717"/>
          <w:sz w:val="16"/>
          <w:szCs w:val="16"/>
          <w:lang w:val="pt-PT"/>
        </w:rPr>
        <w:t xml:space="preserve"> – </w:t>
      </w:r>
      <w:r w:rsidR="000F7F55" w:rsidRPr="0075724F">
        <w:rPr>
          <w:b/>
          <w:color w:val="171717"/>
          <w:sz w:val="16"/>
          <w:szCs w:val="16"/>
          <w:lang w:val="pt-PT"/>
        </w:rPr>
        <w:t>mm, cb, nb, jp</w:t>
      </w:r>
    </w:p>
    <w:p w:rsidR="0033165C" w:rsidRPr="0075724F" w:rsidRDefault="000F7F55" w:rsidP="00340D43">
      <w:pPr>
        <w:pStyle w:val="ListParagraph"/>
        <w:numPr>
          <w:ilvl w:val="0"/>
          <w:numId w:val="12"/>
        </w:numPr>
        <w:spacing w:after="0" w:line="240" w:lineRule="auto"/>
        <w:contextualSpacing w:val="0"/>
        <w:jc w:val="both"/>
        <w:rPr>
          <w:color w:val="171717"/>
          <w:sz w:val="16"/>
          <w:szCs w:val="16"/>
          <w:lang w:val="en-GB"/>
        </w:rPr>
      </w:pPr>
      <w:r w:rsidRPr="0075724F">
        <w:rPr>
          <w:color w:val="171717"/>
          <w:sz w:val="16"/>
          <w:szCs w:val="16"/>
        </w:rPr>
        <w:t>Presentation of the status of the work on the new class 0 ADC for HL-LHC</w:t>
      </w:r>
    </w:p>
    <w:p w:rsidR="000F7F55" w:rsidRPr="0075724F" w:rsidRDefault="000F7F55" w:rsidP="00340D43">
      <w:pPr>
        <w:pStyle w:val="ListParagraph"/>
        <w:numPr>
          <w:ilvl w:val="0"/>
          <w:numId w:val="12"/>
        </w:numPr>
        <w:spacing w:after="0" w:line="240" w:lineRule="auto"/>
        <w:contextualSpacing w:val="0"/>
        <w:jc w:val="both"/>
        <w:rPr>
          <w:color w:val="171717"/>
          <w:sz w:val="16"/>
          <w:szCs w:val="16"/>
          <w:lang w:val="en-GB"/>
        </w:rPr>
      </w:pPr>
      <w:r w:rsidRPr="0075724F">
        <w:rPr>
          <w:color w:val="171717"/>
          <w:sz w:val="16"/>
          <w:szCs w:val="16"/>
          <w:lang w:val="en-GB"/>
        </w:rPr>
        <w:t xml:space="preserve">Discussions on the new class 0 ADC </w:t>
      </w:r>
      <w:r w:rsidRPr="0075724F">
        <w:rPr>
          <w:color w:val="171717"/>
          <w:sz w:val="16"/>
          <w:szCs w:val="16"/>
        </w:rPr>
        <w:t>for HL-LHC and practical circuit aspects</w:t>
      </w:r>
    </w:p>
    <w:p w:rsidR="0033165C" w:rsidRPr="0075724F" w:rsidRDefault="0033165C" w:rsidP="00340D43">
      <w:pPr>
        <w:spacing w:after="0" w:line="240" w:lineRule="auto"/>
        <w:jc w:val="both"/>
        <w:rPr>
          <w:color w:val="171717"/>
          <w:sz w:val="16"/>
          <w:szCs w:val="16"/>
        </w:rPr>
      </w:pPr>
    </w:p>
    <w:p w:rsidR="0075724F" w:rsidRPr="0075724F" w:rsidRDefault="0033165C" w:rsidP="00340D43">
      <w:pPr>
        <w:spacing w:after="0" w:line="240" w:lineRule="auto"/>
        <w:jc w:val="both"/>
        <w:rPr>
          <w:color w:val="171717"/>
          <w:sz w:val="16"/>
          <w:szCs w:val="16"/>
          <w:u w:val="single"/>
        </w:rPr>
      </w:pPr>
      <w:r w:rsidRPr="0075724F">
        <w:rPr>
          <w:color w:val="171717"/>
          <w:sz w:val="16"/>
          <w:szCs w:val="16"/>
          <w:u w:val="single"/>
        </w:rPr>
        <w:t>Friday</w:t>
      </w:r>
      <w:r w:rsidR="0075724F">
        <w:rPr>
          <w:color w:val="171717"/>
          <w:sz w:val="16"/>
          <w:szCs w:val="16"/>
          <w:u w:val="single"/>
        </w:rPr>
        <w:t xml:space="preserve"> 27/04/2018</w:t>
      </w:r>
    </w:p>
    <w:p w:rsidR="0033165C" w:rsidRPr="0075724F" w:rsidRDefault="0033165C" w:rsidP="00340D43">
      <w:pPr>
        <w:spacing w:after="0" w:line="240" w:lineRule="auto"/>
        <w:jc w:val="both"/>
        <w:rPr>
          <w:color w:val="171717"/>
          <w:sz w:val="16"/>
          <w:szCs w:val="16"/>
        </w:rPr>
      </w:pPr>
      <w:r w:rsidRPr="0075724F">
        <w:rPr>
          <w:color w:val="171717"/>
          <w:sz w:val="16"/>
          <w:szCs w:val="16"/>
        </w:rPr>
        <w:t>9h: startup meeting</w:t>
      </w:r>
    </w:p>
    <w:p w:rsidR="000F7F55" w:rsidRPr="001B2D6E" w:rsidRDefault="0033165C" w:rsidP="00340D43">
      <w:pPr>
        <w:spacing w:after="0" w:line="240" w:lineRule="auto"/>
        <w:jc w:val="both"/>
        <w:rPr>
          <w:color w:val="171717"/>
          <w:sz w:val="16"/>
          <w:szCs w:val="16"/>
          <w:lang w:val="en-GB"/>
        </w:rPr>
      </w:pPr>
      <w:r w:rsidRPr="001B2D6E">
        <w:rPr>
          <w:color w:val="171717"/>
          <w:sz w:val="16"/>
          <w:szCs w:val="16"/>
          <w:lang w:val="en-GB"/>
        </w:rPr>
        <w:t xml:space="preserve">9h30-12h00 </w:t>
      </w:r>
      <w:r w:rsidR="000F7F55" w:rsidRPr="001B2D6E">
        <w:rPr>
          <w:color w:val="171717"/>
          <w:sz w:val="16"/>
          <w:szCs w:val="16"/>
          <w:lang w:val="en-GB"/>
        </w:rPr>
        <w:t xml:space="preserve">General discussions – </w:t>
      </w:r>
      <w:proofErr w:type="spellStart"/>
      <w:r w:rsidR="000F7F55" w:rsidRPr="001B2D6E">
        <w:rPr>
          <w:b/>
          <w:color w:val="171717"/>
          <w:sz w:val="16"/>
          <w:szCs w:val="16"/>
          <w:lang w:val="en-GB"/>
        </w:rPr>
        <w:t>mcb</w:t>
      </w:r>
      <w:proofErr w:type="spellEnd"/>
      <w:r w:rsidR="000F7F55" w:rsidRPr="001B2D6E">
        <w:rPr>
          <w:b/>
          <w:color w:val="171717"/>
          <w:sz w:val="16"/>
          <w:szCs w:val="16"/>
          <w:lang w:val="en-GB"/>
        </w:rPr>
        <w:t xml:space="preserve">, </w:t>
      </w:r>
      <w:proofErr w:type="spellStart"/>
      <w:r w:rsidR="000F7F55" w:rsidRPr="001B2D6E">
        <w:rPr>
          <w:b/>
          <w:color w:val="171717"/>
          <w:sz w:val="16"/>
          <w:szCs w:val="16"/>
          <w:lang w:val="en-GB"/>
        </w:rPr>
        <w:t>cb</w:t>
      </w:r>
      <w:proofErr w:type="spellEnd"/>
      <w:r w:rsidR="000F7F55" w:rsidRPr="001B2D6E">
        <w:rPr>
          <w:b/>
          <w:color w:val="171717"/>
          <w:sz w:val="16"/>
          <w:szCs w:val="16"/>
          <w:lang w:val="en-GB"/>
        </w:rPr>
        <w:t xml:space="preserve">, </w:t>
      </w:r>
      <w:proofErr w:type="spellStart"/>
      <w:r w:rsidR="000F7F55" w:rsidRPr="001B2D6E">
        <w:rPr>
          <w:b/>
          <w:color w:val="171717"/>
          <w:sz w:val="16"/>
          <w:szCs w:val="16"/>
          <w:lang w:val="en-GB"/>
        </w:rPr>
        <w:t>nb</w:t>
      </w:r>
      <w:proofErr w:type="spellEnd"/>
      <w:r w:rsidR="000F7F55" w:rsidRPr="001B2D6E">
        <w:rPr>
          <w:b/>
          <w:color w:val="171717"/>
          <w:sz w:val="16"/>
          <w:szCs w:val="16"/>
          <w:lang w:val="en-GB"/>
        </w:rPr>
        <w:t xml:space="preserve">, </w:t>
      </w:r>
      <w:proofErr w:type="spellStart"/>
      <w:r w:rsidR="000F7F55" w:rsidRPr="001B2D6E">
        <w:rPr>
          <w:b/>
          <w:color w:val="171717"/>
          <w:sz w:val="16"/>
          <w:szCs w:val="16"/>
          <w:lang w:val="en-GB"/>
        </w:rPr>
        <w:t>jp</w:t>
      </w:r>
      <w:proofErr w:type="spellEnd"/>
      <w:r w:rsidR="000F7F55" w:rsidRPr="001B2D6E">
        <w:rPr>
          <w:b/>
          <w:color w:val="171717"/>
          <w:sz w:val="16"/>
          <w:szCs w:val="16"/>
          <w:lang w:val="en-GB"/>
        </w:rPr>
        <w:t xml:space="preserve">, </w:t>
      </w:r>
      <w:proofErr w:type="spellStart"/>
      <w:proofErr w:type="gramStart"/>
      <w:r w:rsidR="000F7F55" w:rsidRPr="001B2D6E">
        <w:rPr>
          <w:b/>
          <w:color w:val="171717"/>
          <w:sz w:val="16"/>
          <w:szCs w:val="16"/>
          <w:lang w:val="en-GB"/>
        </w:rPr>
        <w:t>gh</w:t>
      </w:r>
      <w:proofErr w:type="spellEnd"/>
      <w:proofErr w:type="gramEnd"/>
    </w:p>
    <w:p w:rsidR="0033165C" w:rsidRPr="0075724F" w:rsidRDefault="000F7F55" w:rsidP="00340D43">
      <w:pPr>
        <w:pStyle w:val="ListParagraph"/>
        <w:numPr>
          <w:ilvl w:val="0"/>
          <w:numId w:val="12"/>
        </w:numPr>
        <w:spacing w:after="0" w:line="240" w:lineRule="auto"/>
        <w:jc w:val="both"/>
        <w:rPr>
          <w:color w:val="171717"/>
          <w:sz w:val="16"/>
          <w:szCs w:val="16"/>
        </w:rPr>
      </w:pPr>
      <w:r w:rsidRPr="0075724F">
        <w:rPr>
          <w:color w:val="171717"/>
          <w:sz w:val="16"/>
          <w:szCs w:val="16"/>
        </w:rPr>
        <w:t>Circuit implementation for the new ADC design</w:t>
      </w:r>
    </w:p>
    <w:p w:rsidR="000F7F55" w:rsidRPr="0075724F" w:rsidRDefault="000F7F55" w:rsidP="00340D43">
      <w:pPr>
        <w:pStyle w:val="ListParagraph"/>
        <w:numPr>
          <w:ilvl w:val="0"/>
          <w:numId w:val="12"/>
        </w:numPr>
        <w:spacing w:after="0" w:line="240" w:lineRule="auto"/>
        <w:jc w:val="both"/>
        <w:rPr>
          <w:color w:val="171717"/>
          <w:sz w:val="16"/>
          <w:szCs w:val="16"/>
        </w:rPr>
      </w:pPr>
      <w:r w:rsidRPr="0075724F">
        <w:rPr>
          <w:color w:val="171717"/>
          <w:sz w:val="16"/>
          <w:szCs w:val="16"/>
        </w:rPr>
        <w:t xml:space="preserve">Test of thin film ratio device </w:t>
      </w:r>
    </w:p>
    <w:p w:rsidR="000F7F55" w:rsidRPr="0075724F" w:rsidRDefault="000F7F55" w:rsidP="00340D43">
      <w:pPr>
        <w:spacing w:after="0" w:line="240" w:lineRule="auto"/>
        <w:jc w:val="both"/>
        <w:rPr>
          <w:color w:val="171717"/>
          <w:sz w:val="16"/>
          <w:szCs w:val="16"/>
          <w:lang w:val="en-GB"/>
        </w:rPr>
      </w:pPr>
      <w:r w:rsidRPr="0075724F">
        <w:rPr>
          <w:color w:val="171717"/>
          <w:sz w:val="16"/>
          <w:szCs w:val="16"/>
          <w:lang w:val="en-GB"/>
        </w:rPr>
        <w:t>13h30-14h30 Wrap up</w:t>
      </w:r>
      <w:r w:rsidRPr="0075724F">
        <w:rPr>
          <w:color w:val="171717"/>
          <w:sz w:val="16"/>
          <w:szCs w:val="16"/>
        </w:rPr>
        <w:t xml:space="preserve"> – </w:t>
      </w:r>
      <w:proofErr w:type="spellStart"/>
      <w:r w:rsidRPr="0075724F">
        <w:rPr>
          <w:b/>
          <w:color w:val="171717"/>
          <w:sz w:val="16"/>
          <w:szCs w:val="16"/>
        </w:rPr>
        <w:t>mcb</w:t>
      </w:r>
      <w:proofErr w:type="spellEnd"/>
      <w:r w:rsidRPr="0075724F">
        <w:rPr>
          <w:b/>
          <w:color w:val="171717"/>
          <w:sz w:val="16"/>
          <w:szCs w:val="16"/>
        </w:rPr>
        <w:t xml:space="preserve">, </w:t>
      </w:r>
      <w:proofErr w:type="spellStart"/>
      <w:r w:rsidRPr="0075724F">
        <w:rPr>
          <w:b/>
          <w:color w:val="171717"/>
          <w:sz w:val="16"/>
          <w:szCs w:val="16"/>
        </w:rPr>
        <w:t>jp</w:t>
      </w:r>
      <w:proofErr w:type="spellEnd"/>
      <w:r w:rsidRPr="0075724F">
        <w:rPr>
          <w:b/>
          <w:color w:val="171717"/>
          <w:sz w:val="16"/>
          <w:szCs w:val="16"/>
        </w:rPr>
        <w:t xml:space="preserve">, </w:t>
      </w:r>
      <w:proofErr w:type="spellStart"/>
      <w:proofErr w:type="gramStart"/>
      <w:r w:rsidRPr="0075724F">
        <w:rPr>
          <w:b/>
          <w:color w:val="171717"/>
          <w:sz w:val="16"/>
          <w:szCs w:val="16"/>
        </w:rPr>
        <w:t>gh</w:t>
      </w:r>
      <w:proofErr w:type="spellEnd"/>
      <w:proofErr w:type="gramEnd"/>
      <w:r w:rsidRPr="0075724F">
        <w:rPr>
          <w:b/>
          <w:color w:val="171717"/>
          <w:sz w:val="16"/>
          <w:szCs w:val="16"/>
        </w:rPr>
        <w:t xml:space="preserve">, mm, </w:t>
      </w:r>
      <w:proofErr w:type="spellStart"/>
      <w:r w:rsidRPr="0075724F">
        <w:rPr>
          <w:b/>
          <w:color w:val="171717"/>
          <w:sz w:val="16"/>
          <w:szCs w:val="16"/>
        </w:rPr>
        <w:t>nb</w:t>
      </w:r>
      <w:proofErr w:type="spellEnd"/>
      <w:r w:rsidRPr="0075724F">
        <w:rPr>
          <w:b/>
          <w:color w:val="171717"/>
          <w:sz w:val="16"/>
          <w:szCs w:val="16"/>
        </w:rPr>
        <w:t xml:space="preserve">, </w:t>
      </w:r>
      <w:proofErr w:type="spellStart"/>
      <w:r w:rsidRPr="0075724F">
        <w:rPr>
          <w:b/>
          <w:color w:val="171717"/>
          <w:sz w:val="16"/>
          <w:szCs w:val="16"/>
        </w:rPr>
        <w:t>cb</w:t>
      </w:r>
      <w:proofErr w:type="spellEnd"/>
    </w:p>
    <w:p w:rsidR="000F7F55" w:rsidRPr="0033165C" w:rsidRDefault="000F7F55" w:rsidP="00340D43">
      <w:pPr>
        <w:pStyle w:val="Heading1"/>
        <w:spacing w:before="200"/>
        <w:jc w:val="both"/>
        <w:rPr>
          <w:lang w:val="en-GB"/>
        </w:rPr>
      </w:pPr>
      <w:r>
        <w:rPr>
          <w:lang w:val="en-GB"/>
        </w:rPr>
        <w:t>Summary/Conclusions</w:t>
      </w:r>
    </w:p>
    <w:p w:rsidR="000F7F55" w:rsidRPr="001B3B8E" w:rsidRDefault="006320EA" w:rsidP="00340D43">
      <w:pPr>
        <w:jc w:val="both"/>
        <w:rPr>
          <w:rFonts w:ascii="Calibri" w:hAnsi="Calibri"/>
          <w:b/>
          <w:color w:val="1D1B11" w:themeColor="background2" w:themeShade="1A"/>
          <w:sz w:val="20"/>
          <w:szCs w:val="20"/>
          <w:u w:val="single"/>
          <w:lang w:val="en-GB"/>
        </w:rPr>
      </w:pPr>
      <w:r w:rsidRPr="001B3B8E">
        <w:rPr>
          <w:rFonts w:ascii="Calibri" w:hAnsi="Calibri"/>
          <w:b/>
          <w:color w:val="1D1B11" w:themeColor="background2" w:themeShade="1A"/>
          <w:sz w:val="20"/>
          <w:szCs w:val="20"/>
          <w:u w:val="single"/>
          <w:lang w:val="en-GB"/>
        </w:rPr>
        <w:t>HL-LHC</w:t>
      </w:r>
      <w:r w:rsidR="000F7F55" w:rsidRPr="001B3B8E">
        <w:rPr>
          <w:rFonts w:ascii="Calibri" w:hAnsi="Calibri"/>
          <w:b/>
          <w:color w:val="1D1B11" w:themeColor="background2" w:themeShade="1A"/>
          <w:sz w:val="20"/>
          <w:szCs w:val="20"/>
          <w:u w:val="single"/>
          <w:lang w:val="en-GB"/>
        </w:rPr>
        <w:t xml:space="preserve"> current measurement: </w:t>
      </w:r>
    </w:p>
    <w:p w:rsidR="000F7F55" w:rsidRDefault="000F7F55" w:rsidP="00340D43">
      <w:pPr>
        <w:pStyle w:val="ListParagraph"/>
        <w:numPr>
          <w:ilvl w:val="0"/>
          <w:numId w:val="13"/>
        </w:numPr>
        <w:spacing w:after="0" w:line="240" w:lineRule="auto"/>
        <w:ind w:left="284" w:hanging="284"/>
        <w:contextualSpacing w:val="0"/>
        <w:jc w:val="both"/>
        <w:rPr>
          <w:sz w:val="20"/>
          <w:szCs w:val="20"/>
        </w:rPr>
      </w:pPr>
      <w:proofErr w:type="spellStart"/>
      <w:r>
        <w:rPr>
          <w:sz w:val="20"/>
          <w:szCs w:val="20"/>
        </w:rPr>
        <w:t>Powertron</w:t>
      </w:r>
      <w:proofErr w:type="spellEnd"/>
      <w:r>
        <w:rPr>
          <w:sz w:val="20"/>
          <w:szCs w:val="20"/>
        </w:rPr>
        <w:t xml:space="preserve"> resistor ratio device: </w:t>
      </w:r>
    </w:p>
    <w:p w:rsidR="000F7F55" w:rsidRDefault="000F7F55" w:rsidP="00340D43">
      <w:pPr>
        <w:pStyle w:val="ListParagraph"/>
        <w:numPr>
          <w:ilvl w:val="1"/>
          <w:numId w:val="13"/>
        </w:numPr>
        <w:spacing w:after="0" w:line="240" w:lineRule="auto"/>
        <w:ind w:left="567" w:hanging="283"/>
        <w:contextualSpacing w:val="0"/>
        <w:jc w:val="both"/>
        <w:rPr>
          <w:sz w:val="20"/>
          <w:szCs w:val="20"/>
        </w:rPr>
      </w:pPr>
      <w:r>
        <w:rPr>
          <w:sz w:val="20"/>
          <w:szCs w:val="20"/>
        </w:rPr>
        <w:t xml:space="preserve">An order has been prepared according to </w:t>
      </w:r>
      <w:proofErr w:type="spellStart"/>
      <w:r>
        <w:rPr>
          <w:sz w:val="20"/>
          <w:szCs w:val="20"/>
        </w:rPr>
        <w:t>Powertron’s</w:t>
      </w:r>
      <w:proofErr w:type="spellEnd"/>
      <w:r>
        <w:rPr>
          <w:sz w:val="20"/>
          <w:szCs w:val="20"/>
        </w:rPr>
        <w:t xml:space="preserve"> proposal for 1 + 10 resistors and will be sent </w:t>
      </w:r>
      <w:r w:rsidR="00340D43">
        <w:rPr>
          <w:sz w:val="20"/>
          <w:szCs w:val="20"/>
        </w:rPr>
        <w:t>soon</w:t>
      </w:r>
    </w:p>
    <w:p w:rsidR="000F7F55" w:rsidRDefault="000F7F55" w:rsidP="00340D43">
      <w:pPr>
        <w:pStyle w:val="ListParagraph"/>
        <w:numPr>
          <w:ilvl w:val="1"/>
          <w:numId w:val="13"/>
        </w:numPr>
        <w:spacing w:after="0" w:line="240" w:lineRule="auto"/>
        <w:ind w:left="567" w:hanging="283"/>
        <w:contextualSpacing w:val="0"/>
        <w:jc w:val="both"/>
        <w:rPr>
          <w:sz w:val="20"/>
          <w:szCs w:val="20"/>
        </w:rPr>
      </w:pPr>
      <w:r>
        <w:rPr>
          <w:sz w:val="20"/>
          <w:szCs w:val="20"/>
        </w:rPr>
        <w:t xml:space="preserve">It is not clear which implementation </w:t>
      </w:r>
      <w:proofErr w:type="spellStart"/>
      <w:r>
        <w:rPr>
          <w:sz w:val="20"/>
          <w:szCs w:val="20"/>
        </w:rPr>
        <w:t>Powertron</w:t>
      </w:r>
      <w:proofErr w:type="spellEnd"/>
      <w:r>
        <w:rPr>
          <w:sz w:val="20"/>
          <w:szCs w:val="20"/>
        </w:rPr>
        <w:t xml:space="preserve"> is planning to follow. In particular </w:t>
      </w:r>
      <w:proofErr w:type="spellStart"/>
      <w:r>
        <w:rPr>
          <w:sz w:val="20"/>
          <w:szCs w:val="20"/>
        </w:rPr>
        <w:t>Powertron</w:t>
      </w:r>
      <w:proofErr w:type="spellEnd"/>
      <w:r>
        <w:rPr>
          <w:sz w:val="20"/>
          <w:szCs w:val="20"/>
        </w:rPr>
        <w:t xml:space="preserve"> has </w:t>
      </w:r>
      <w:r w:rsidR="00340D43">
        <w:rPr>
          <w:sz w:val="20"/>
          <w:szCs w:val="20"/>
        </w:rPr>
        <w:t>yet to</w:t>
      </w:r>
      <w:r>
        <w:rPr>
          <w:sz w:val="20"/>
          <w:szCs w:val="20"/>
        </w:rPr>
        <w:t xml:space="preserve"> fully </w:t>
      </w:r>
      <w:r w:rsidR="001B3B8E">
        <w:rPr>
          <w:sz w:val="20"/>
          <w:szCs w:val="20"/>
        </w:rPr>
        <w:t>reply</w:t>
      </w:r>
      <w:r>
        <w:rPr>
          <w:sz w:val="20"/>
          <w:szCs w:val="20"/>
        </w:rPr>
        <w:t xml:space="preserve"> to </w:t>
      </w:r>
      <w:r w:rsidR="00340D43">
        <w:rPr>
          <w:sz w:val="20"/>
          <w:szCs w:val="20"/>
        </w:rPr>
        <w:t>METRON’s questions on the validity of</w:t>
      </w:r>
      <w:r>
        <w:rPr>
          <w:sz w:val="20"/>
          <w:szCs w:val="20"/>
        </w:rPr>
        <w:t xml:space="preserve"> proposal B. </w:t>
      </w:r>
      <w:r w:rsidR="00340D43">
        <w:rPr>
          <w:sz w:val="20"/>
          <w:szCs w:val="20"/>
        </w:rPr>
        <w:t xml:space="preserve">METRON </w:t>
      </w:r>
      <w:r>
        <w:rPr>
          <w:sz w:val="20"/>
          <w:szCs w:val="20"/>
        </w:rPr>
        <w:t xml:space="preserve">thinks option B has </w:t>
      </w:r>
      <w:r w:rsidR="00340D43">
        <w:rPr>
          <w:sz w:val="20"/>
          <w:szCs w:val="20"/>
        </w:rPr>
        <w:t xml:space="preserve">an interesting </w:t>
      </w:r>
      <w:r>
        <w:rPr>
          <w:sz w:val="20"/>
          <w:szCs w:val="20"/>
        </w:rPr>
        <w:t xml:space="preserve">potential due to the fact that paralleling two resistors can achieve lower resistance </w:t>
      </w:r>
      <w:r w:rsidR="00340D43">
        <w:rPr>
          <w:sz w:val="20"/>
          <w:szCs w:val="20"/>
        </w:rPr>
        <w:t>using</w:t>
      </w:r>
      <w:r>
        <w:rPr>
          <w:sz w:val="20"/>
          <w:szCs w:val="20"/>
        </w:rPr>
        <w:t xml:space="preserve"> smaller individual areas, allowing the number of squares in the high value resistor to be smaller and the trace wider. </w:t>
      </w:r>
      <w:proofErr w:type="spellStart"/>
      <w:r w:rsidR="00340D43">
        <w:rPr>
          <w:sz w:val="20"/>
          <w:szCs w:val="20"/>
        </w:rPr>
        <w:t>P</w:t>
      </w:r>
      <w:r>
        <w:rPr>
          <w:sz w:val="20"/>
          <w:szCs w:val="20"/>
        </w:rPr>
        <w:t>owertron</w:t>
      </w:r>
      <w:proofErr w:type="spellEnd"/>
      <w:r>
        <w:rPr>
          <w:sz w:val="20"/>
          <w:szCs w:val="20"/>
        </w:rPr>
        <w:t xml:space="preserve"> have however replied positively to the question of knowing if a smaller lead distance is possible, clarifying that 2.54mm is possibl</w:t>
      </w:r>
      <w:r w:rsidR="0075724F">
        <w:rPr>
          <w:sz w:val="20"/>
          <w:szCs w:val="20"/>
        </w:rPr>
        <w:t>e using other type of contacts.</w:t>
      </w:r>
    </w:p>
    <w:p w:rsidR="009F4B78" w:rsidRDefault="009F4B78" w:rsidP="00340D43">
      <w:pPr>
        <w:spacing w:after="0" w:line="240" w:lineRule="auto"/>
        <w:ind w:left="567"/>
        <w:jc w:val="both"/>
        <w:rPr>
          <w:b/>
          <w:color w:val="FF0000"/>
          <w:sz w:val="20"/>
          <w:szCs w:val="20"/>
          <w:u w:val="single"/>
        </w:rPr>
      </w:pPr>
    </w:p>
    <w:p w:rsidR="009F4B78" w:rsidRDefault="000F7F55" w:rsidP="00340D43">
      <w:pPr>
        <w:spacing w:after="0" w:line="240" w:lineRule="auto"/>
        <w:ind w:left="567"/>
        <w:jc w:val="both"/>
        <w:rPr>
          <w:sz w:val="20"/>
          <w:szCs w:val="20"/>
        </w:rPr>
      </w:pPr>
      <w:r w:rsidRPr="00340D43">
        <w:rPr>
          <w:b/>
          <w:color w:val="FF0000"/>
          <w:sz w:val="20"/>
          <w:szCs w:val="20"/>
          <w:u w:val="single"/>
        </w:rPr>
        <w:t>Actions</w:t>
      </w:r>
      <w:r>
        <w:rPr>
          <w:sz w:val="20"/>
          <w:szCs w:val="20"/>
        </w:rPr>
        <w:t xml:space="preserve">: </w:t>
      </w:r>
    </w:p>
    <w:p w:rsidR="000F7F55" w:rsidRDefault="000F7F55" w:rsidP="00340D43">
      <w:pPr>
        <w:spacing w:after="0" w:line="240" w:lineRule="auto"/>
        <w:ind w:left="567"/>
        <w:jc w:val="both"/>
        <w:rPr>
          <w:sz w:val="20"/>
          <w:szCs w:val="20"/>
        </w:rPr>
      </w:pPr>
      <w:r>
        <w:rPr>
          <w:b/>
          <w:sz w:val="20"/>
          <w:szCs w:val="20"/>
        </w:rPr>
        <w:t>John</w:t>
      </w:r>
      <w:r w:rsidR="00340D43">
        <w:rPr>
          <w:b/>
          <w:sz w:val="20"/>
          <w:szCs w:val="20"/>
        </w:rPr>
        <w:t xml:space="preserve"> Pickering</w:t>
      </w:r>
      <w:r>
        <w:rPr>
          <w:sz w:val="20"/>
          <w:szCs w:val="20"/>
        </w:rPr>
        <w:t xml:space="preserve"> will contact Kevin Smith from </w:t>
      </w:r>
      <w:proofErr w:type="spellStart"/>
      <w:r>
        <w:rPr>
          <w:sz w:val="20"/>
          <w:szCs w:val="20"/>
        </w:rPr>
        <w:t>Powertron</w:t>
      </w:r>
      <w:proofErr w:type="spellEnd"/>
      <w:r>
        <w:rPr>
          <w:sz w:val="20"/>
          <w:szCs w:val="20"/>
        </w:rPr>
        <w:t xml:space="preserve"> the first week of May to try to obtain a reply to the questions concerning proposal B. He will also try to understand which implementation they </w:t>
      </w:r>
      <w:r w:rsidR="001B3B8E">
        <w:rPr>
          <w:sz w:val="20"/>
          <w:szCs w:val="20"/>
        </w:rPr>
        <w:t>plan to</w:t>
      </w:r>
      <w:r>
        <w:rPr>
          <w:sz w:val="20"/>
          <w:szCs w:val="20"/>
        </w:rPr>
        <w:t xml:space="preserve"> use.</w:t>
      </w:r>
    </w:p>
    <w:p w:rsidR="000F7F55" w:rsidRDefault="000F7F55" w:rsidP="00340D43">
      <w:pPr>
        <w:pStyle w:val="ListParagraph"/>
        <w:numPr>
          <w:ilvl w:val="1"/>
          <w:numId w:val="13"/>
        </w:numPr>
        <w:spacing w:after="0" w:line="240" w:lineRule="auto"/>
        <w:ind w:left="567" w:hanging="283"/>
        <w:jc w:val="both"/>
        <w:rPr>
          <w:sz w:val="20"/>
          <w:szCs w:val="20"/>
        </w:rPr>
      </w:pPr>
      <w:r>
        <w:rPr>
          <w:sz w:val="20"/>
          <w:szCs w:val="20"/>
        </w:rPr>
        <w:lastRenderedPageBreak/>
        <w:t xml:space="preserve">The resistors are planned to be delivered in June. They will be tested individually by Greg using the MIL </w:t>
      </w:r>
      <w:proofErr w:type="gramStart"/>
      <w:r>
        <w:rPr>
          <w:sz w:val="20"/>
          <w:szCs w:val="20"/>
        </w:rPr>
        <w:t>bridge</w:t>
      </w:r>
      <w:proofErr w:type="gramEnd"/>
      <w:r>
        <w:rPr>
          <w:sz w:val="20"/>
          <w:szCs w:val="20"/>
        </w:rPr>
        <w:t xml:space="preserve"> with a range extender. Two will be sent to METRON for evaluation. </w:t>
      </w:r>
    </w:p>
    <w:p w:rsidR="00340D43" w:rsidRDefault="00340D43" w:rsidP="00340D43">
      <w:pPr>
        <w:spacing w:after="0" w:line="240" w:lineRule="auto"/>
        <w:ind w:left="567"/>
        <w:contextualSpacing/>
        <w:jc w:val="both"/>
        <w:rPr>
          <w:b/>
          <w:sz w:val="20"/>
          <w:szCs w:val="20"/>
          <w:u w:val="single"/>
        </w:rPr>
      </w:pPr>
    </w:p>
    <w:p w:rsidR="009F4B78" w:rsidRDefault="000F7F55" w:rsidP="00340D43">
      <w:pPr>
        <w:spacing w:after="0" w:line="240" w:lineRule="auto"/>
        <w:ind w:left="567"/>
        <w:contextualSpacing/>
        <w:jc w:val="both"/>
        <w:rPr>
          <w:sz w:val="20"/>
          <w:szCs w:val="20"/>
        </w:rPr>
      </w:pPr>
      <w:r w:rsidRPr="00340D43">
        <w:rPr>
          <w:b/>
          <w:color w:val="FF0000"/>
          <w:sz w:val="20"/>
          <w:szCs w:val="20"/>
          <w:u w:val="single"/>
        </w:rPr>
        <w:t>Actions</w:t>
      </w:r>
      <w:r>
        <w:rPr>
          <w:sz w:val="20"/>
          <w:szCs w:val="20"/>
        </w:rPr>
        <w:t xml:space="preserve">: </w:t>
      </w:r>
    </w:p>
    <w:p w:rsidR="009F4B78" w:rsidRDefault="000F7F55" w:rsidP="00340D43">
      <w:pPr>
        <w:spacing w:after="0" w:line="240" w:lineRule="auto"/>
        <w:ind w:left="567"/>
        <w:contextualSpacing/>
        <w:jc w:val="both"/>
        <w:rPr>
          <w:sz w:val="20"/>
          <w:szCs w:val="20"/>
        </w:rPr>
      </w:pPr>
      <w:r>
        <w:rPr>
          <w:b/>
          <w:sz w:val="20"/>
          <w:szCs w:val="20"/>
        </w:rPr>
        <w:t>Greg</w:t>
      </w:r>
      <w:r w:rsidR="00340D43">
        <w:rPr>
          <w:b/>
          <w:sz w:val="20"/>
          <w:szCs w:val="20"/>
        </w:rPr>
        <w:t xml:space="preserve"> Hudson</w:t>
      </w:r>
      <w:r>
        <w:rPr>
          <w:sz w:val="20"/>
          <w:szCs w:val="20"/>
        </w:rPr>
        <w:t xml:space="preserve"> will check if the range extender before the end of May to ensure ratios of 100 are possible. </w:t>
      </w:r>
    </w:p>
    <w:p w:rsidR="000F7F55" w:rsidRDefault="000F7F55" w:rsidP="00340D43">
      <w:pPr>
        <w:spacing w:after="0" w:line="240" w:lineRule="auto"/>
        <w:ind w:left="567"/>
        <w:contextualSpacing/>
        <w:jc w:val="both"/>
        <w:rPr>
          <w:sz w:val="20"/>
          <w:szCs w:val="20"/>
        </w:rPr>
      </w:pPr>
      <w:r>
        <w:rPr>
          <w:b/>
          <w:sz w:val="20"/>
          <w:szCs w:val="20"/>
        </w:rPr>
        <w:t>Greg</w:t>
      </w:r>
      <w:r w:rsidR="00340D43">
        <w:rPr>
          <w:b/>
          <w:sz w:val="20"/>
          <w:szCs w:val="20"/>
        </w:rPr>
        <w:t xml:space="preserve"> Hudson</w:t>
      </w:r>
      <w:r>
        <w:rPr>
          <w:sz w:val="20"/>
          <w:szCs w:val="20"/>
        </w:rPr>
        <w:t xml:space="preserve"> shall send two units to METRON for evaluation.</w:t>
      </w:r>
    </w:p>
    <w:p w:rsidR="00340D43" w:rsidRDefault="00340D43" w:rsidP="00340D43">
      <w:pPr>
        <w:spacing w:after="0" w:line="240" w:lineRule="auto"/>
        <w:ind w:left="567"/>
        <w:contextualSpacing/>
        <w:jc w:val="both"/>
        <w:rPr>
          <w:b/>
          <w:sz w:val="20"/>
          <w:szCs w:val="20"/>
          <w:u w:val="single"/>
        </w:rPr>
      </w:pPr>
    </w:p>
    <w:p w:rsidR="000F7F55" w:rsidRDefault="000F7F55" w:rsidP="00340D43">
      <w:pPr>
        <w:pStyle w:val="ListParagraph"/>
        <w:numPr>
          <w:ilvl w:val="0"/>
          <w:numId w:val="13"/>
        </w:numPr>
        <w:spacing w:after="0" w:line="240" w:lineRule="auto"/>
        <w:ind w:left="284" w:hanging="284"/>
        <w:contextualSpacing w:val="0"/>
        <w:jc w:val="both"/>
        <w:rPr>
          <w:sz w:val="20"/>
          <w:szCs w:val="20"/>
        </w:rPr>
      </w:pPr>
      <w:r>
        <w:rPr>
          <w:sz w:val="20"/>
          <w:szCs w:val="20"/>
        </w:rPr>
        <w:t>Thin film parallel 0805 ratio device:</w:t>
      </w:r>
    </w:p>
    <w:p w:rsidR="000F7F55" w:rsidRDefault="000F7F55" w:rsidP="00340D43">
      <w:pPr>
        <w:pStyle w:val="ListParagraph"/>
        <w:numPr>
          <w:ilvl w:val="1"/>
          <w:numId w:val="13"/>
        </w:numPr>
        <w:spacing w:after="0" w:line="240" w:lineRule="auto"/>
        <w:ind w:left="567" w:hanging="283"/>
        <w:contextualSpacing w:val="0"/>
        <w:jc w:val="both"/>
        <w:rPr>
          <w:sz w:val="20"/>
          <w:szCs w:val="20"/>
        </w:rPr>
      </w:pPr>
      <w:r>
        <w:rPr>
          <w:sz w:val="20"/>
          <w:szCs w:val="20"/>
        </w:rPr>
        <w:t xml:space="preserve">Tests were carried out with METRON’s parallel thin film ratio device at 1A, 2A, 5A, 7A, 10A using a current calibrator. Measurements showed a relatively stable zero with little impact from Thermal </w:t>
      </w:r>
      <w:proofErr w:type="spellStart"/>
      <w:r>
        <w:rPr>
          <w:sz w:val="20"/>
          <w:szCs w:val="20"/>
        </w:rPr>
        <w:t>emfs</w:t>
      </w:r>
      <w:proofErr w:type="spellEnd"/>
      <w:r>
        <w:rPr>
          <w:sz w:val="20"/>
          <w:szCs w:val="20"/>
        </w:rPr>
        <w:t xml:space="preserve"> but a significant thermal settling at 10A (&gt; 20ppm) with consequent non linearity when measuring at different currents. John estimates</w:t>
      </w:r>
      <w:r w:rsidR="001B3B8E">
        <w:rPr>
          <w:sz w:val="20"/>
          <w:szCs w:val="20"/>
        </w:rPr>
        <w:t xml:space="preserve"> the TC to be near zero so the observed non linearity seems to be</w:t>
      </w:r>
      <w:r>
        <w:rPr>
          <w:sz w:val="20"/>
          <w:szCs w:val="20"/>
        </w:rPr>
        <w:t xml:space="preserve"> PC caused and could be related to the thermal balance between series and parallel paths. Measurement with a thermal camera revealed a significant impact of the main connector on the temperature of the parallel path but not on the series path. METRON believes this can be improved but it seems difficult to reach the level of improvement required for HL-LHC class zero (12h stability of 0.6ppm, linearity of ±0.8 ppm). Nevertheless John will look into improving the </w:t>
      </w:r>
      <w:r w:rsidR="00090E95">
        <w:rPr>
          <w:sz w:val="20"/>
          <w:szCs w:val="20"/>
        </w:rPr>
        <w:t xml:space="preserve">copper design on the </w:t>
      </w:r>
      <w:r>
        <w:rPr>
          <w:sz w:val="20"/>
          <w:szCs w:val="20"/>
        </w:rPr>
        <w:t>board and Nikolai will look for a 25ppm/C version of the 0805 thin film resistors.</w:t>
      </w:r>
    </w:p>
    <w:p w:rsidR="003D3B2E" w:rsidRDefault="003D3B2E" w:rsidP="00DA7618">
      <w:pPr>
        <w:pStyle w:val="ListParagraph"/>
        <w:numPr>
          <w:ilvl w:val="1"/>
          <w:numId w:val="13"/>
        </w:numPr>
        <w:spacing w:after="0" w:line="240" w:lineRule="auto"/>
        <w:ind w:left="567" w:hanging="283"/>
        <w:contextualSpacing w:val="0"/>
        <w:jc w:val="both"/>
        <w:rPr>
          <w:sz w:val="20"/>
          <w:szCs w:val="20"/>
        </w:rPr>
      </w:pPr>
      <w:r w:rsidRPr="003D3B2E">
        <w:rPr>
          <w:sz w:val="20"/>
          <w:szCs w:val="20"/>
        </w:rPr>
        <w:t xml:space="preserve">In addition to lower-TC resistors and better copper layout, </w:t>
      </w:r>
      <w:r>
        <w:rPr>
          <w:sz w:val="20"/>
          <w:szCs w:val="20"/>
        </w:rPr>
        <w:t>Nikolai suggested to</w:t>
      </w:r>
      <w:r w:rsidRPr="003D3B2E">
        <w:rPr>
          <w:sz w:val="20"/>
          <w:szCs w:val="20"/>
        </w:rPr>
        <w:t xml:space="preserve"> consider using Al-core PCB or PCB with embedded bulk copper, to improve the thermal coupling and to reduce copper resistance errors. Another thing to consider is heat leakage through the current wires. In the prototype those are simple Cu wires, but we can probably do better with more resistive wiring, optimization of the connection position, etc. </w:t>
      </w:r>
    </w:p>
    <w:p w:rsidR="009406DE" w:rsidRPr="009406DE" w:rsidRDefault="009406DE" w:rsidP="009406DE">
      <w:pPr>
        <w:pStyle w:val="ListParagraph"/>
        <w:numPr>
          <w:ilvl w:val="1"/>
          <w:numId w:val="13"/>
        </w:numPr>
        <w:spacing w:after="0" w:line="240" w:lineRule="auto"/>
        <w:ind w:left="567" w:hanging="283"/>
        <w:contextualSpacing w:val="0"/>
        <w:jc w:val="both"/>
        <w:rPr>
          <w:sz w:val="20"/>
          <w:szCs w:val="20"/>
        </w:rPr>
      </w:pPr>
      <w:r>
        <w:rPr>
          <w:sz w:val="20"/>
          <w:szCs w:val="20"/>
        </w:rPr>
        <w:t xml:space="preserve">Nikolai also suggested to replace the 100ppm/K 1 ohm resistors by </w:t>
      </w:r>
      <w:r w:rsidRPr="009406DE">
        <w:rPr>
          <w:sz w:val="20"/>
          <w:szCs w:val="20"/>
        </w:rPr>
        <w:t>25 ppm</w:t>
      </w:r>
      <w:r>
        <w:rPr>
          <w:sz w:val="20"/>
          <w:szCs w:val="20"/>
        </w:rPr>
        <w:t xml:space="preserve">/K. An example are the </w:t>
      </w:r>
      <w:r w:rsidRPr="009406DE">
        <w:rPr>
          <w:sz w:val="20"/>
          <w:szCs w:val="20"/>
        </w:rPr>
        <w:t>Bourns CRT serie</w:t>
      </w:r>
      <w:r>
        <w:rPr>
          <w:sz w:val="20"/>
          <w:szCs w:val="20"/>
        </w:rPr>
        <w:t xml:space="preserve">s ref. </w:t>
      </w:r>
      <w:r w:rsidRPr="009406DE">
        <w:rPr>
          <w:sz w:val="20"/>
          <w:szCs w:val="20"/>
        </w:rPr>
        <w:t>CRT0805-CY-1R00ELF</w:t>
      </w:r>
    </w:p>
    <w:p w:rsidR="00FB1D7D" w:rsidRDefault="00FB1D7D" w:rsidP="00FB1D7D">
      <w:pPr>
        <w:pStyle w:val="ListParagraph"/>
        <w:spacing w:after="0" w:line="240" w:lineRule="auto"/>
        <w:ind w:left="284"/>
        <w:contextualSpacing w:val="0"/>
        <w:jc w:val="both"/>
        <w:rPr>
          <w:sz w:val="20"/>
          <w:szCs w:val="20"/>
        </w:rPr>
      </w:pPr>
    </w:p>
    <w:p w:rsidR="00FB1D7D" w:rsidRDefault="00FB1D7D" w:rsidP="00FB1D7D">
      <w:pPr>
        <w:pStyle w:val="ListParagraph"/>
        <w:numPr>
          <w:ilvl w:val="0"/>
          <w:numId w:val="13"/>
        </w:numPr>
        <w:spacing w:after="0" w:line="240" w:lineRule="auto"/>
        <w:ind w:left="284" w:hanging="284"/>
        <w:contextualSpacing w:val="0"/>
        <w:jc w:val="both"/>
        <w:rPr>
          <w:sz w:val="20"/>
          <w:szCs w:val="20"/>
        </w:rPr>
      </w:pPr>
      <w:r>
        <w:rPr>
          <w:sz w:val="20"/>
          <w:szCs w:val="20"/>
        </w:rPr>
        <w:t>Network resistors</w:t>
      </w:r>
    </w:p>
    <w:p w:rsidR="00FB1D7D" w:rsidRDefault="00FB1D7D" w:rsidP="00FB1D7D">
      <w:pPr>
        <w:pStyle w:val="ListParagraph"/>
        <w:numPr>
          <w:ilvl w:val="1"/>
          <w:numId w:val="13"/>
        </w:numPr>
        <w:spacing w:after="0" w:line="240" w:lineRule="auto"/>
        <w:ind w:left="567" w:hanging="283"/>
        <w:contextualSpacing w:val="0"/>
        <w:jc w:val="both"/>
        <w:rPr>
          <w:sz w:val="20"/>
          <w:szCs w:val="20"/>
        </w:rPr>
      </w:pPr>
      <w:r>
        <w:rPr>
          <w:sz w:val="20"/>
          <w:szCs w:val="20"/>
        </w:rPr>
        <w:t>METRON considers that the network resistor option</w:t>
      </w:r>
      <w:r w:rsidR="00090E95">
        <w:rPr>
          <w:sz w:val="20"/>
          <w:szCs w:val="20"/>
        </w:rPr>
        <w:t xml:space="preserve"> for building a ratio device would be worth re-evaluating using a 10R version of the VSOR networks, which was not available at the time of the 0.5A calibration which used 33R. METRON proposed to mount the 10R devices on a bare board for evaluation.</w:t>
      </w:r>
    </w:p>
    <w:p w:rsidR="00090E95" w:rsidRDefault="00090E95" w:rsidP="00090E95">
      <w:pPr>
        <w:pStyle w:val="ListParagraph"/>
        <w:jc w:val="both"/>
        <w:rPr>
          <w:b/>
          <w:color w:val="FF0000"/>
          <w:sz w:val="20"/>
          <w:szCs w:val="20"/>
          <w:u w:val="single"/>
        </w:rPr>
      </w:pPr>
    </w:p>
    <w:p w:rsidR="00090E95" w:rsidRDefault="00090E95" w:rsidP="00E51A4A">
      <w:pPr>
        <w:pStyle w:val="ListParagraph"/>
        <w:ind w:left="567"/>
        <w:jc w:val="both"/>
        <w:rPr>
          <w:sz w:val="20"/>
          <w:szCs w:val="20"/>
        </w:rPr>
      </w:pPr>
      <w:r w:rsidRPr="00340D43">
        <w:rPr>
          <w:b/>
          <w:color w:val="FF0000"/>
          <w:sz w:val="20"/>
          <w:szCs w:val="20"/>
          <w:u w:val="single"/>
        </w:rPr>
        <w:t>Actions</w:t>
      </w:r>
      <w:r>
        <w:rPr>
          <w:b/>
          <w:sz w:val="20"/>
          <w:szCs w:val="20"/>
          <w:u w:val="single"/>
        </w:rPr>
        <w:t>:</w:t>
      </w:r>
      <w:r>
        <w:rPr>
          <w:sz w:val="20"/>
          <w:szCs w:val="20"/>
        </w:rPr>
        <w:t xml:space="preserve"> </w:t>
      </w:r>
    </w:p>
    <w:p w:rsidR="00090E95" w:rsidRPr="00090E95" w:rsidRDefault="00090E95" w:rsidP="00E51A4A">
      <w:pPr>
        <w:pStyle w:val="ListParagraph"/>
        <w:ind w:left="567"/>
        <w:jc w:val="both"/>
        <w:rPr>
          <w:sz w:val="20"/>
          <w:szCs w:val="20"/>
        </w:rPr>
      </w:pPr>
      <w:r>
        <w:rPr>
          <w:b/>
          <w:sz w:val="20"/>
          <w:szCs w:val="20"/>
        </w:rPr>
        <w:t xml:space="preserve">John Pickering </w:t>
      </w:r>
      <w:r w:rsidRPr="00090E95">
        <w:rPr>
          <w:sz w:val="20"/>
          <w:szCs w:val="20"/>
        </w:rPr>
        <w:t xml:space="preserve">will evaluate </w:t>
      </w:r>
      <w:r>
        <w:rPr>
          <w:sz w:val="20"/>
          <w:szCs w:val="20"/>
        </w:rPr>
        <w:t>10R VSOR networks</w:t>
      </w:r>
    </w:p>
    <w:p w:rsidR="0075724F" w:rsidRDefault="0075724F" w:rsidP="00340D43">
      <w:pPr>
        <w:pStyle w:val="ListParagraph"/>
        <w:ind w:left="567"/>
        <w:jc w:val="both"/>
        <w:rPr>
          <w:sz w:val="20"/>
          <w:szCs w:val="20"/>
        </w:rPr>
      </w:pPr>
    </w:p>
    <w:p w:rsidR="000F7F55" w:rsidRDefault="000F7F55" w:rsidP="00340D43">
      <w:pPr>
        <w:pStyle w:val="ListParagraph"/>
        <w:numPr>
          <w:ilvl w:val="0"/>
          <w:numId w:val="13"/>
        </w:numPr>
        <w:spacing w:after="0" w:line="240" w:lineRule="auto"/>
        <w:ind w:left="284" w:hanging="284"/>
        <w:contextualSpacing w:val="0"/>
        <w:jc w:val="both"/>
        <w:rPr>
          <w:sz w:val="20"/>
          <w:szCs w:val="20"/>
        </w:rPr>
      </w:pPr>
      <w:r>
        <w:rPr>
          <w:sz w:val="20"/>
          <w:szCs w:val="20"/>
        </w:rPr>
        <w:t>Burden resistor for 5A measurement:</w:t>
      </w:r>
    </w:p>
    <w:p w:rsidR="00340D43" w:rsidRDefault="000F7F55" w:rsidP="00340D43">
      <w:pPr>
        <w:pStyle w:val="ListParagraph"/>
        <w:numPr>
          <w:ilvl w:val="1"/>
          <w:numId w:val="13"/>
        </w:numPr>
        <w:spacing w:after="0" w:line="240" w:lineRule="auto"/>
        <w:ind w:left="567" w:hanging="283"/>
        <w:contextualSpacing w:val="0"/>
        <w:jc w:val="both"/>
        <w:rPr>
          <w:sz w:val="20"/>
          <w:szCs w:val="20"/>
        </w:rPr>
      </w:pPr>
      <w:r>
        <w:rPr>
          <w:sz w:val="20"/>
          <w:szCs w:val="20"/>
        </w:rPr>
        <w:t xml:space="preserve">The possibility of paralleling several resistors </w:t>
      </w:r>
      <w:r w:rsidR="00340D43">
        <w:rPr>
          <w:sz w:val="20"/>
          <w:szCs w:val="20"/>
        </w:rPr>
        <w:t xml:space="preserve">for direct measurement of the 5A </w:t>
      </w:r>
      <w:r>
        <w:rPr>
          <w:sz w:val="20"/>
          <w:szCs w:val="20"/>
        </w:rPr>
        <w:t xml:space="preserve">was discussed. CERN has seen variations on VCS332Z resistors at the 10ppm level for periods of weeks and suspects humidity, although the origin is not yet confirmed. So </w:t>
      </w:r>
      <w:r w:rsidR="0075724F">
        <w:rPr>
          <w:sz w:val="20"/>
          <w:szCs w:val="20"/>
        </w:rPr>
        <w:t>a</w:t>
      </w:r>
      <w:r>
        <w:rPr>
          <w:sz w:val="20"/>
          <w:szCs w:val="20"/>
        </w:rPr>
        <w:t xml:space="preserve"> hermetically sealed packaged would be preferred</w:t>
      </w:r>
      <w:r w:rsidR="008C0FF8">
        <w:rPr>
          <w:sz w:val="20"/>
          <w:szCs w:val="20"/>
        </w:rPr>
        <w:t>.</w:t>
      </w:r>
      <w:r w:rsidR="008C0FF8" w:rsidRPr="008C0FF8">
        <w:rPr>
          <w:sz w:val="20"/>
          <w:szCs w:val="20"/>
        </w:rPr>
        <w:t xml:space="preserve"> </w:t>
      </w:r>
      <w:r w:rsidR="008C0FF8">
        <w:rPr>
          <w:sz w:val="20"/>
          <w:szCs w:val="20"/>
        </w:rPr>
        <w:t>One of the possibilities discussed was if VHP202Z type on a hermetically sealed package could be used. These resistors are well known from other applications. Some concerns are the spread on the specified TC, but for a wide temperature range, METRON believes that for our range of temperatures, T</w:t>
      </w:r>
      <w:r w:rsidR="001B3B8E">
        <w:rPr>
          <w:sz w:val="20"/>
          <w:szCs w:val="20"/>
        </w:rPr>
        <w:t xml:space="preserve">C should be close to 0.2ppm/C. </w:t>
      </w:r>
      <w:r>
        <w:rPr>
          <w:sz w:val="20"/>
          <w:szCs w:val="20"/>
        </w:rPr>
        <w:t>The smallest value is 5R which would mean at least 25 resistors for a 0.2 Ohm resistor and a dissipation of 0.2W per resistor (5W total). Cost would be high at 500 EUR per assembly. VHP202Z is normally available in 2 lead packages and although the value is high at 5R, lead TC could still have an impact at the ppm level (1ppm/C for 1mR lead). So it was agreed that the option of having a 4 lead resistor shall be explored but this wou</w:t>
      </w:r>
      <w:r w:rsidR="00340D43">
        <w:rPr>
          <w:sz w:val="20"/>
          <w:szCs w:val="20"/>
        </w:rPr>
        <w:t>ld probably increase the price.</w:t>
      </w:r>
      <w:r w:rsidR="008C0FF8">
        <w:rPr>
          <w:sz w:val="20"/>
          <w:szCs w:val="20"/>
        </w:rPr>
        <w:t xml:space="preserve"> Another possibility would be the VHP4Z. These are available to much lower values and are hermetically sealed. A number could be paralleled, although cost could be an issue. </w:t>
      </w:r>
    </w:p>
    <w:p w:rsidR="000F7F55" w:rsidRDefault="000F7F55" w:rsidP="00340D43">
      <w:pPr>
        <w:pStyle w:val="ListParagraph"/>
        <w:numPr>
          <w:ilvl w:val="1"/>
          <w:numId w:val="13"/>
        </w:numPr>
        <w:spacing w:after="0" w:line="240" w:lineRule="auto"/>
        <w:ind w:left="567" w:hanging="283"/>
        <w:contextualSpacing w:val="0"/>
        <w:jc w:val="both"/>
        <w:rPr>
          <w:sz w:val="20"/>
          <w:szCs w:val="20"/>
        </w:rPr>
      </w:pPr>
      <w:r>
        <w:rPr>
          <w:sz w:val="20"/>
          <w:szCs w:val="20"/>
        </w:rPr>
        <w:t>The problem of 5A measurement against 10A was discussed</w:t>
      </w:r>
      <w:r w:rsidR="00B239E4">
        <w:rPr>
          <w:sz w:val="20"/>
          <w:szCs w:val="20"/>
        </w:rPr>
        <w:t xml:space="preserve"> </w:t>
      </w:r>
      <w:r w:rsidR="00B239E4" w:rsidRPr="00B239E4">
        <w:rPr>
          <w:b/>
          <w:color w:val="FF0000"/>
          <w:sz w:val="20"/>
          <w:szCs w:val="20"/>
        </w:rPr>
        <w:t>(*)</w:t>
      </w:r>
      <w:r>
        <w:rPr>
          <w:sz w:val="20"/>
          <w:szCs w:val="20"/>
        </w:rPr>
        <w:t>. It is suspected that at 18kA it might be difficult to manufacture a DCCT with calibration winding using the present 13kA dimensions. In that case we might have to go to 10A secondary curren</w:t>
      </w:r>
      <w:r w:rsidR="00340D43">
        <w:rPr>
          <w:sz w:val="20"/>
          <w:szCs w:val="20"/>
        </w:rPr>
        <w:t>t which would not be desirable.</w:t>
      </w:r>
    </w:p>
    <w:p w:rsidR="00340D43" w:rsidRDefault="00340D43" w:rsidP="00340D43">
      <w:pPr>
        <w:pStyle w:val="ListParagraph"/>
        <w:ind w:left="567"/>
        <w:jc w:val="both"/>
        <w:rPr>
          <w:b/>
          <w:sz w:val="20"/>
          <w:szCs w:val="20"/>
          <w:u w:val="single"/>
        </w:rPr>
      </w:pPr>
    </w:p>
    <w:p w:rsidR="009F4B78" w:rsidRDefault="000F7F55" w:rsidP="00340D43">
      <w:pPr>
        <w:pStyle w:val="ListParagraph"/>
        <w:ind w:left="567"/>
        <w:jc w:val="both"/>
        <w:rPr>
          <w:sz w:val="20"/>
          <w:szCs w:val="20"/>
        </w:rPr>
      </w:pPr>
      <w:r w:rsidRPr="00340D43">
        <w:rPr>
          <w:b/>
          <w:color w:val="FF0000"/>
          <w:sz w:val="20"/>
          <w:szCs w:val="20"/>
          <w:u w:val="single"/>
        </w:rPr>
        <w:t>Actions</w:t>
      </w:r>
      <w:r>
        <w:rPr>
          <w:sz w:val="20"/>
          <w:szCs w:val="20"/>
          <w:u w:val="single"/>
        </w:rPr>
        <w:t>:</w:t>
      </w:r>
      <w:r>
        <w:rPr>
          <w:sz w:val="20"/>
          <w:szCs w:val="20"/>
        </w:rPr>
        <w:t xml:space="preserve"> </w:t>
      </w:r>
    </w:p>
    <w:p w:rsidR="000F7F55" w:rsidRDefault="000F7F55" w:rsidP="00340D43">
      <w:pPr>
        <w:pStyle w:val="ListParagraph"/>
        <w:ind w:left="567"/>
        <w:jc w:val="both"/>
        <w:rPr>
          <w:sz w:val="20"/>
          <w:szCs w:val="20"/>
        </w:rPr>
      </w:pPr>
      <w:r>
        <w:rPr>
          <w:b/>
          <w:sz w:val="20"/>
          <w:szCs w:val="20"/>
        </w:rPr>
        <w:lastRenderedPageBreak/>
        <w:t>Greg</w:t>
      </w:r>
      <w:r w:rsidR="00340D43">
        <w:rPr>
          <w:b/>
          <w:sz w:val="20"/>
          <w:szCs w:val="20"/>
        </w:rPr>
        <w:t xml:space="preserve"> Hudson</w:t>
      </w:r>
      <w:r>
        <w:rPr>
          <w:sz w:val="20"/>
          <w:szCs w:val="20"/>
        </w:rPr>
        <w:t xml:space="preserve"> </w:t>
      </w:r>
      <w:r>
        <w:rPr>
          <w:sz w:val="20"/>
          <w:szCs w:val="20"/>
          <w:u w:val="single"/>
        </w:rPr>
        <w:t>will contact PM</w:t>
      </w:r>
      <w:r>
        <w:rPr>
          <w:sz w:val="20"/>
          <w:szCs w:val="20"/>
        </w:rPr>
        <w:t xml:space="preserve"> to understand what would be the dimensions of </w:t>
      </w:r>
      <w:proofErr w:type="gramStart"/>
      <w:r>
        <w:rPr>
          <w:sz w:val="20"/>
          <w:szCs w:val="20"/>
        </w:rPr>
        <w:t>a</w:t>
      </w:r>
      <w:proofErr w:type="gramEnd"/>
      <w:r>
        <w:rPr>
          <w:sz w:val="20"/>
          <w:szCs w:val="20"/>
        </w:rPr>
        <w:t xml:space="preserve"> 18kA DCCT with calibration windings and 5A compensation current. This has an important impact on the project since it can impact the power converter design and volume</w:t>
      </w:r>
      <w:r w:rsidR="008C0FF8">
        <w:rPr>
          <w:sz w:val="20"/>
          <w:szCs w:val="20"/>
        </w:rPr>
        <w:t>.</w:t>
      </w:r>
    </w:p>
    <w:p w:rsidR="008C0FF8" w:rsidRDefault="008C0FF8" w:rsidP="00340D43">
      <w:pPr>
        <w:pStyle w:val="ListParagraph"/>
        <w:ind w:left="567"/>
        <w:jc w:val="both"/>
        <w:rPr>
          <w:sz w:val="20"/>
          <w:szCs w:val="20"/>
        </w:rPr>
      </w:pPr>
      <w:r>
        <w:rPr>
          <w:b/>
          <w:sz w:val="20"/>
          <w:szCs w:val="20"/>
        </w:rPr>
        <w:t>Greg Hudson</w:t>
      </w:r>
      <w:r>
        <w:rPr>
          <w:sz w:val="20"/>
          <w:szCs w:val="20"/>
        </w:rPr>
        <w:t xml:space="preserve"> </w:t>
      </w:r>
      <w:r w:rsidRPr="008C0FF8">
        <w:rPr>
          <w:sz w:val="20"/>
          <w:szCs w:val="20"/>
        </w:rPr>
        <w:t>will ask for a price for 10 and 100 units of 1R VHP4Z to Vishay.</w:t>
      </w:r>
    </w:p>
    <w:p w:rsidR="001B3B8E" w:rsidRDefault="001B3B8E" w:rsidP="00340D43">
      <w:pPr>
        <w:pStyle w:val="ListParagraph"/>
        <w:ind w:left="567"/>
        <w:jc w:val="both"/>
        <w:rPr>
          <w:sz w:val="20"/>
          <w:szCs w:val="20"/>
        </w:rPr>
      </w:pPr>
    </w:p>
    <w:p w:rsidR="000F7F55" w:rsidRDefault="000F7F55" w:rsidP="00340D43">
      <w:pPr>
        <w:pStyle w:val="ListParagraph"/>
        <w:numPr>
          <w:ilvl w:val="0"/>
          <w:numId w:val="13"/>
        </w:numPr>
        <w:spacing w:after="0" w:line="240" w:lineRule="auto"/>
        <w:ind w:left="284" w:hanging="284"/>
        <w:contextualSpacing w:val="0"/>
        <w:jc w:val="both"/>
        <w:rPr>
          <w:sz w:val="20"/>
          <w:szCs w:val="20"/>
        </w:rPr>
      </w:pPr>
      <w:r>
        <w:rPr>
          <w:sz w:val="20"/>
          <w:szCs w:val="20"/>
        </w:rPr>
        <w:t>10R low current side measurement</w:t>
      </w:r>
    </w:p>
    <w:p w:rsidR="000F7F55" w:rsidRDefault="008C0FF8" w:rsidP="00340D43">
      <w:pPr>
        <w:pStyle w:val="ListParagraph"/>
        <w:numPr>
          <w:ilvl w:val="1"/>
          <w:numId w:val="13"/>
        </w:numPr>
        <w:spacing w:after="0" w:line="240" w:lineRule="auto"/>
        <w:ind w:left="567" w:hanging="283"/>
        <w:contextualSpacing w:val="0"/>
        <w:jc w:val="both"/>
        <w:rPr>
          <w:sz w:val="20"/>
          <w:szCs w:val="20"/>
        </w:rPr>
      </w:pPr>
      <w:r>
        <w:rPr>
          <w:sz w:val="20"/>
          <w:szCs w:val="20"/>
        </w:rPr>
        <w:t xml:space="preserve">This is the resistor used on the secondary side of </w:t>
      </w:r>
      <w:r w:rsidR="001B3B8E">
        <w:rPr>
          <w:sz w:val="20"/>
          <w:szCs w:val="20"/>
        </w:rPr>
        <w:t>the</w:t>
      </w:r>
      <w:r>
        <w:rPr>
          <w:sz w:val="20"/>
          <w:szCs w:val="20"/>
        </w:rPr>
        <w:t xml:space="preserve"> ratio device</w:t>
      </w:r>
      <w:r w:rsidR="001B3B8E">
        <w:rPr>
          <w:sz w:val="20"/>
          <w:szCs w:val="20"/>
        </w:rPr>
        <w:t>. It shall</w:t>
      </w:r>
      <w:r>
        <w:rPr>
          <w:sz w:val="20"/>
          <w:szCs w:val="20"/>
        </w:rPr>
        <w:t xml:space="preserve"> measure a current in the order of 100mA. One of the possibilities</w:t>
      </w:r>
      <w:r w:rsidR="00340D43">
        <w:rPr>
          <w:sz w:val="20"/>
          <w:szCs w:val="20"/>
        </w:rPr>
        <w:t xml:space="preserve"> discussed </w:t>
      </w:r>
      <w:r>
        <w:rPr>
          <w:sz w:val="20"/>
          <w:szCs w:val="20"/>
        </w:rPr>
        <w:t xml:space="preserve">was </w:t>
      </w:r>
      <w:r w:rsidR="00340D43">
        <w:rPr>
          <w:sz w:val="20"/>
          <w:szCs w:val="20"/>
        </w:rPr>
        <w:t xml:space="preserve">if VHP202Z type on a hermetically sealed package could be used. These </w:t>
      </w:r>
      <w:r>
        <w:rPr>
          <w:sz w:val="20"/>
          <w:szCs w:val="20"/>
        </w:rPr>
        <w:t>resistors are well known from other applications. Some concerns are the</w:t>
      </w:r>
      <w:r w:rsidR="00340D43">
        <w:rPr>
          <w:sz w:val="20"/>
          <w:szCs w:val="20"/>
        </w:rPr>
        <w:t xml:space="preserve"> spread on the specified TC, but for a wide temperature range, METRON believes that for our range of temperatures, TC should be close to 0.2ppm/C. </w:t>
      </w:r>
      <w:r w:rsidR="000F7F55">
        <w:rPr>
          <w:sz w:val="20"/>
          <w:szCs w:val="20"/>
        </w:rPr>
        <w:t xml:space="preserve"> They also have only 2 lead packages and although the value is high at 10R, lead TC could still have an impact at the ppm level (0.5ppm/C for 1mR lead). So it was agreed that the option of having a 4 lead resistor shall be explored. </w:t>
      </w:r>
    </w:p>
    <w:p w:rsidR="009F4B78" w:rsidRDefault="009F4B78" w:rsidP="00340D43">
      <w:pPr>
        <w:pStyle w:val="ListParagraph"/>
        <w:ind w:left="567"/>
        <w:jc w:val="both"/>
        <w:rPr>
          <w:b/>
          <w:color w:val="FF0000"/>
          <w:sz w:val="20"/>
          <w:szCs w:val="20"/>
          <w:u w:val="single"/>
        </w:rPr>
      </w:pPr>
    </w:p>
    <w:p w:rsidR="009F4B78" w:rsidRDefault="000F7F55" w:rsidP="00340D43">
      <w:pPr>
        <w:pStyle w:val="ListParagraph"/>
        <w:ind w:left="567"/>
        <w:jc w:val="both"/>
        <w:rPr>
          <w:sz w:val="20"/>
          <w:szCs w:val="20"/>
        </w:rPr>
      </w:pPr>
      <w:r w:rsidRPr="00340D43">
        <w:rPr>
          <w:b/>
          <w:color w:val="FF0000"/>
          <w:sz w:val="20"/>
          <w:szCs w:val="20"/>
          <w:u w:val="single"/>
        </w:rPr>
        <w:t>Actions</w:t>
      </w:r>
      <w:r>
        <w:rPr>
          <w:sz w:val="20"/>
          <w:szCs w:val="20"/>
        </w:rPr>
        <w:t xml:space="preserve">: </w:t>
      </w:r>
    </w:p>
    <w:p w:rsidR="000F7F55" w:rsidRDefault="000F7F55" w:rsidP="00340D43">
      <w:pPr>
        <w:pStyle w:val="ListParagraph"/>
        <w:ind w:left="567"/>
        <w:jc w:val="both"/>
        <w:rPr>
          <w:sz w:val="20"/>
          <w:szCs w:val="20"/>
        </w:rPr>
      </w:pPr>
      <w:r>
        <w:rPr>
          <w:b/>
          <w:sz w:val="20"/>
          <w:szCs w:val="20"/>
        </w:rPr>
        <w:t>John</w:t>
      </w:r>
      <w:r w:rsidR="00340D43">
        <w:rPr>
          <w:b/>
          <w:sz w:val="20"/>
          <w:szCs w:val="20"/>
        </w:rPr>
        <w:t xml:space="preserve"> Pickering</w:t>
      </w:r>
      <w:r>
        <w:rPr>
          <w:sz w:val="20"/>
          <w:szCs w:val="20"/>
        </w:rPr>
        <w:t xml:space="preserve"> will contact Kevin Smith from </w:t>
      </w:r>
      <w:proofErr w:type="spellStart"/>
      <w:r>
        <w:rPr>
          <w:sz w:val="20"/>
          <w:szCs w:val="20"/>
        </w:rPr>
        <w:t>Powertron</w:t>
      </w:r>
      <w:proofErr w:type="spellEnd"/>
      <w:r>
        <w:rPr>
          <w:sz w:val="20"/>
          <w:szCs w:val="20"/>
        </w:rPr>
        <w:t xml:space="preserve"> to see what they have to offer for this application. </w:t>
      </w:r>
      <w:r>
        <w:rPr>
          <w:b/>
          <w:sz w:val="20"/>
          <w:szCs w:val="20"/>
        </w:rPr>
        <w:t>John</w:t>
      </w:r>
      <w:r w:rsidRPr="00340D43">
        <w:rPr>
          <w:b/>
          <w:sz w:val="20"/>
          <w:szCs w:val="20"/>
        </w:rPr>
        <w:t xml:space="preserve"> </w:t>
      </w:r>
      <w:r w:rsidR="00340D43" w:rsidRPr="00340D43">
        <w:rPr>
          <w:b/>
          <w:sz w:val="20"/>
          <w:szCs w:val="20"/>
        </w:rPr>
        <w:t xml:space="preserve">Pickering </w:t>
      </w:r>
      <w:r>
        <w:rPr>
          <w:sz w:val="20"/>
          <w:szCs w:val="20"/>
        </w:rPr>
        <w:t xml:space="preserve">will contact Hero </w:t>
      </w:r>
      <w:proofErr w:type="spellStart"/>
      <w:r>
        <w:rPr>
          <w:sz w:val="20"/>
          <w:szCs w:val="20"/>
        </w:rPr>
        <w:t>Faierstein</w:t>
      </w:r>
      <w:proofErr w:type="spellEnd"/>
      <w:r>
        <w:rPr>
          <w:sz w:val="20"/>
          <w:szCs w:val="20"/>
        </w:rPr>
        <w:t xml:space="preserve"> from Vishay to see what he recommends and if a 4 lead VHP202Z or an equivalent design is possible. </w:t>
      </w:r>
      <w:r w:rsidR="00340D43">
        <w:rPr>
          <w:sz w:val="20"/>
          <w:szCs w:val="20"/>
        </w:rPr>
        <w:t>He will also inquiry about the interest of the design with a hanging chip on the back of a dummy chip which could be interesting to minimize stress on the chip.</w:t>
      </w:r>
    </w:p>
    <w:p w:rsidR="00B239E4" w:rsidRDefault="00B239E4" w:rsidP="00340D43">
      <w:pPr>
        <w:pStyle w:val="ListParagraph"/>
        <w:ind w:left="567"/>
        <w:jc w:val="both"/>
        <w:rPr>
          <w:b/>
          <w:sz w:val="20"/>
          <w:szCs w:val="20"/>
        </w:rPr>
      </w:pPr>
    </w:p>
    <w:p w:rsidR="00B239E4" w:rsidRDefault="00B239E4" w:rsidP="00B239E4">
      <w:pPr>
        <w:pStyle w:val="ListParagraph"/>
        <w:numPr>
          <w:ilvl w:val="0"/>
          <w:numId w:val="13"/>
        </w:numPr>
        <w:spacing w:after="0" w:line="240" w:lineRule="auto"/>
        <w:ind w:left="284" w:hanging="284"/>
        <w:contextualSpacing w:val="0"/>
        <w:jc w:val="both"/>
        <w:rPr>
          <w:sz w:val="20"/>
          <w:szCs w:val="20"/>
        </w:rPr>
      </w:pPr>
      <w:r>
        <w:rPr>
          <w:sz w:val="20"/>
          <w:szCs w:val="20"/>
        </w:rPr>
        <w:t xml:space="preserve">Second stage DCCT </w:t>
      </w:r>
    </w:p>
    <w:p w:rsidR="00B239E4" w:rsidRDefault="00B239E4" w:rsidP="008C0FF8">
      <w:pPr>
        <w:pStyle w:val="ListParagraph"/>
        <w:numPr>
          <w:ilvl w:val="1"/>
          <w:numId w:val="13"/>
        </w:numPr>
        <w:spacing w:after="0" w:line="240" w:lineRule="auto"/>
        <w:ind w:left="567" w:hanging="283"/>
        <w:contextualSpacing w:val="0"/>
        <w:jc w:val="both"/>
        <w:rPr>
          <w:sz w:val="20"/>
          <w:szCs w:val="20"/>
        </w:rPr>
      </w:pPr>
      <w:r>
        <w:rPr>
          <w:sz w:val="20"/>
          <w:szCs w:val="20"/>
        </w:rPr>
        <w:t xml:space="preserve">Considering what was mentioned in </w:t>
      </w:r>
      <w:r w:rsidRPr="008C0FF8">
        <w:rPr>
          <w:sz w:val="20"/>
          <w:szCs w:val="20"/>
        </w:rPr>
        <w:t>(*)</w:t>
      </w:r>
      <w:r w:rsidRPr="00B239E4">
        <w:rPr>
          <w:sz w:val="20"/>
          <w:szCs w:val="20"/>
        </w:rPr>
        <w:t xml:space="preserve"> this option </w:t>
      </w:r>
      <w:r>
        <w:rPr>
          <w:sz w:val="20"/>
          <w:szCs w:val="20"/>
        </w:rPr>
        <w:t xml:space="preserve">can become much more attractive in case a 10A measurement is required. METRON has been working on a simulation of a DCCT with no AC winding and with a different </w:t>
      </w:r>
      <w:r w:rsidR="00A51BC9">
        <w:rPr>
          <w:sz w:val="20"/>
          <w:szCs w:val="20"/>
        </w:rPr>
        <w:t>detection method and presented some of the results. The idea for a second stage DCCT solution would be to use multi-turn on the primary</w:t>
      </w:r>
      <w:r>
        <w:rPr>
          <w:sz w:val="20"/>
          <w:szCs w:val="20"/>
        </w:rPr>
        <w:t xml:space="preserve"> </w:t>
      </w:r>
      <w:r w:rsidR="00A51BC9">
        <w:rPr>
          <w:sz w:val="20"/>
          <w:szCs w:val="20"/>
        </w:rPr>
        <w:t>to work at</w:t>
      </w:r>
      <w:r>
        <w:rPr>
          <w:sz w:val="20"/>
          <w:szCs w:val="20"/>
        </w:rPr>
        <w:t xml:space="preserve"> ~100A</w:t>
      </w:r>
      <w:r w:rsidR="00A51BC9">
        <w:rPr>
          <w:sz w:val="20"/>
          <w:szCs w:val="20"/>
        </w:rPr>
        <w:t>t with a 1000:1 ratio. A 10R resistor as discussed in (4) could then be used to measure the secondary current. CERN’s experience with commercial DCCTs at 1000:1 ratio at hundreds of Amp currents is that the current output is not just the turn ratio: an offset drift in the order of a few ppm is often observed both at warmup but mainly after a current step. The origin of this drift needs to be investigated: if it comes from the electronics it could probably be improved. If it comes from the head, then this would pose some new questions on the feasibility of a second stage DCCT for class 0 measurements.</w:t>
      </w:r>
    </w:p>
    <w:p w:rsidR="00A51BC9" w:rsidRDefault="00A51BC9" w:rsidP="00B239E4">
      <w:pPr>
        <w:pStyle w:val="ListParagraph"/>
        <w:spacing w:after="0" w:line="240" w:lineRule="auto"/>
        <w:ind w:left="284"/>
        <w:contextualSpacing w:val="0"/>
        <w:jc w:val="both"/>
        <w:rPr>
          <w:sz w:val="20"/>
          <w:szCs w:val="20"/>
        </w:rPr>
      </w:pPr>
    </w:p>
    <w:p w:rsidR="00B239E4" w:rsidRPr="00B239E4" w:rsidRDefault="00A51BC9" w:rsidP="00E51A4A">
      <w:pPr>
        <w:ind w:left="567"/>
        <w:jc w:val="both"/>
        <w:rPr>
          <w:b/>
          <w:sz w:val="20"/>
          <w:szCs w:val="20"/>
        </w:rPr>
      </w:pPr>
      <w:r w:rsidRPr="00340D43">
        <w:rPr>
          <w:b/>
          <w:color w:val="FF0000"/>
          <w:sz w:val="20"/>
          <w:szCs w:val="20"/>
          <w:u w:val="single"/>
        </w:rPr>
        <w:t>Actions</w:t>
      </w:r>
      <w:r>
        <w:rPr>
          <w:sz w:val="20"/>
          <w:szCs w:val="20"/>
        </w:rPr>
        <w:t xml:space="preserve">: </w:t>
      </w:r>
      <w:r>
        <w:rPr>
          <w:b/>
          <w:sz w:val="20"/>
          <w:szCs w:val="20"/>
        </w:rPr>
        <w:t>Miguel Cerqueira Bastos</w:t>
      </w:r>
      <w:r>
        <w:rPr>
          <w:sz w:val="20"/>
          <w:szCs w:val="20"/>
        </w:rPr>
        <w:t xml:space="preserve"> will share data on the </w:t>
      </w:r>
      <w:r w:rsidR="00C2293F">
        <w:rPr>
          <w:sz w:val="20"/>
          <w:szCs w:val="20"/>
        </w:rPr>
        <w:t>testing</w:t>
      </w:r>
      <w:r>
        <w:rPr>
          <w:sz w:val="20"/>
          <w:szCs w:val="20"/>
        </w:rPr>
        <w:t xml:space="preserve"> of current output DCCTs and will carry out new measurements to evaluate the origin of </w:t>
      </w:r>
      <w:r w:rsidR="00C2293F">
        <w:rPr>
          <w:sz w:val="20"/>
          <w:szCs w:val="20"/>
        </w:rPr>
        <w:t>the offset</w:t>
      </w:r>
      <w:r>
        <w:rPr>
          <w:sz w:val="20"/>
          <w:szCs w:val="20"/>
        </w:rPr>
        <w:t xml:space="preserve"> drift </w:t>
      </w:r>
    </w:p>
    <w:p w:rsidR="00676D45" w:rsidRDefault="00676D45" w:rsidP="00676D45">
      <w:pPr>
        <w:pStyle w:val="ListParagraph"/>
        <w:numPr>
          <w:ilvl w:val="0"/>
          <w:numId w:val="13"/>
        </w:numPr>
        <w:spacing w:after="0" w:line="240" w:lineRule="auto"/>
        <w:ind w:left="284" w:hanging="284"/>
        <w:contextualSpacing w:val="0"/>
        <w:jc w:val="both"/>
        <w:rPr>
          <w:sz w:val="20"/>
          <w:szCs w:val="20"/>
        </w:rPr>
      </w:pPr>
      <w:r>
        <w:rPr>
          <w:sz w:val="20"/>
          <w:szCs w:val="20"/>
        </w:rPr>
        <w:t>Reference devices for DCCT testing</w:t>
      </w:r>
    </w:p>
    <w:p w:rsidR="004B7DFC" w:rsidRDefault="009F4B78" w:rsidP="004B7DFC">
      <w:pPr>
        <w:pStyle w:val="ListParagraph"/>
        <w:numPr>
          <w:ilvl w:val="1"/>
          <w:numId w:val="13"/>
        </w:numPr>
        <w:spacing w:after="0" w:line="240" w:lineRule="auto"/>
        <w:ind w:left="567" w:hanging="283"/>
        <w:contextualSpacing w:val="0"/>
        <w:jc w:val="both"/>
        <w:rPr>
          <w:sz w:val="20"/>
          <w:szCs w:val="20"/>
        </w:rPr>
      </w:pPr>
      <w:r>
        <w:rPr>
          <w:sz w:val="20"/>
          <w:szCs w:val="20"/>
        </w:rPr>
        <w:t xml:space="preserve">Class 0 DCCTs will be evaluated before installation in the power converters. The evaluation </w:t>
      </w:r>
      <w:r w:rsidR="004B7DFC">
        <w:rPr>
          <w:sz w:val="20"/>
          <w:szCs w:val="20"/>
        </w:rPr>
        <w:t>relies on the availability of a</w:t>
      </w:r>
      <w:r>
        <w:rPr>
          <w:sz w:val="20"/>
          <w:szCs w:val="20"/>
        </w:rPr>
        <w:t xml:space="preserve"> reference device with better performance than the </w:t>
      </w:r>
      <w:r w:rsidR="004B7DFC">
        <w:rPr>
          <w:sz w:val="20"/>
          <w:szCs w:val="20"/>
        </w:rPr>
        <w:t>unit under test</w:t>
      </w:r>
      <w:r>
        <w:rPr>
          <w:sz w:val="20"/>
          <w:szCs w:val="20"/>
        </w:rPr>
        <w:t>.</w:t>
      </w:r>
      <w:r w:rsidR="007F135E">
        <w:rPr>
          <w:sz w:val="20"/>
          <w:szCs w:val="20"/>
        </w:rPr>
        <w:t xml:space="preserve"> The </w:t>
      </w:r>
      <w:r w:rsidR="00B637B5">
        <w:rPr>
          <w:sz w:val="20"/>
          <w:szCs w:val="20"/>
        </w:rPr>
        <w:t xml:space="preserve">current output </w:t>
      </w:r>
      <w:r w:rsidR="007F135E">
        <w:rPr>
          <w:sz w:val="20"/>
          <w:szCs w:val="20"/>
        </w:rPr>
        <w:t xml:space="preserve">performance of the present reference units, </w:t>
      </w:r>
      <w:r w:rsidR="004B7DFC">
        <w:rPr>
          <w:sz w:val="20"/>
          <w:szCs w:val="20"/>
        </w:rPr>
        <w:t>a</w:t>
      </w:r>
      <w:r w:rsidR="007F135E">
        <w:rPr>
          <w:sz w:val="20"/>
          <w:szCs w:val="20"/>
        </w:rPr>
        <w:t xml:space="preserve"> </w:t>
      </w:r>
      <w:r w:rsidR="004B7DFC">
        <w:rPr>
          <w:sz w:val="20"/>
          <w:szCs w:val="20"/>
        </w:rPr>
        <w:t xml:space="preserve">20kA </w:t>
      </w:r>
      <w:r w:rsidR="007F135E">
        <w:rPr>
          <w:sz w:val="20"/>
          <w:szCs w:val="20"/>
        </w:rPr>
        <w:t xml:space="preserve">MIL </w:t>
      </w:r>
      <w:r w:rsidR="004B7DFC">
        <w:rPr>
          <w:sz w:val="20"/>
          <w:szCs w:val="20"/>
        </w:rPr>
        <w:t xml:space="preserve">range extender </w:t>
      </w:r>
      <w:r w:rsidR="007F135E">
        <w:rPr>
          <w:sz w:val="20"/>
          <w:szCs w:val="20"/>
        </w:rPr>
        <w:t xml:space="preserve">and </w:t>
      </w:r>
      <w:r w:rsidR="004B7DFC">
        <w:rPr>
          <w:sz w:val="20"/>
          <w:szCs w:val="20"/>
        </w:rPr>
        <w:t xml:space="preserve">a 24kA </w:t>
      </w:r>
      <w:proofErr w:type="spellStart"/>
      <w:r w:rsidR="007F135E">
        <w:rPr>
          <w:sz w:val="20"/>
          <w:szCs w:val="20"/>
        </w:rPr>
        <w:t>Danf</w:t>
      </w:r>
      <w:r w:rsidR="004B7DFC">
        <w:rPr>
          <w:sz w:val="20"/>
          <w:szCs w:val="20"/>
        </w:rPr>
        <w:t>ysik</w:t>
      </w:r>
      <w:proofErr w:type="spellEnd"/>
      <w:r w:rsidR="004B7DFC">
        <w:rPr>
          <w:sz w:val="20"/>
          <w:szCs w:val="20"/>
        </w:rPr>
        <w:t xml:space="preserve"> DCCT</w:t>
      </w:r>
      <w:r w:rsidR="007F135E">
        <w:rPr>
          <w:sz w:val="20"/>
          <w:szCs w:val="20"/>
        </w:rPr>
        <w:t xml:space="preserve"> was </w:t>
      </w:r>
      <w:r w:rsidR="00B637B5">
        <w:rPr>
          <w:sz w:val="20"/>
          <w:szCs w:val="20"/>
        </w:rPr>
        <w:t>evaluated</w:t>
      </w:r>
      <w:r w:rsidR="007F135E">
        <w:rPr>
          <w:sz w:val="20"/>
          <w:szCs w:val="20"/>
        </w:rPr>
        <w:t xml:space="preserve"> in </w:t>
      </w:r>
      <w:r w:rsidR="00B637B5">
        <w:rPr>
          <w:sz w:val="20"/>
          <w:szCs w:val="20"/>
        </w:rPr>
        <w:t xml:space="preserve">[1]. </w:t>
      </w:r>
      <w:r w:rsidR="004B7DFC">
        <w:rPr>
          <w:sz w:val="20"/>
          <w:szCs w:val="20"/>
        </w:rPr>
        <w:t>Matching between the two units and linearity were measured to be sub ppm but drift with temperature and time were non negligible and required proper warm up and the electronic chassis to be installed in a temperature controlled environment in order to reach sub ppm performance. Noise was described to be at the 0.1ppm level but bandwidth of measurement was not defined. It would be desirable to carry out a new measurement campaign to understand the real performance of these devices.</w:t>
      </w:r>
    </w:p>
    <w:p w:rsidR="004B7DFC" w:rsidRDefault="004B7DFC" w:rsidP="004B7DFC">
      <w:pPr>
        <w:pStyle w:val="ListParagraph"/>
        <w:numPr>
          <w:ilvl w:val="1"/>
          <w:numId w:val="13"/>
        </w:numPr>
        <w:spacing w:after="0" w:line="240" w:lineRule="auto"/>
        <w:ind w:left="567" w:hanging="283"/>
        <w:contextualSpacing w:val="0"/>
        <w:jc w:val="both"/>
        <w:rPr>
          <w:sz w:val="20"/>
          <w:szCs w:val="20"/>
        </w:rPr>
      </w:pPr>
      <w:r>
        <w:rPr>
          <w:sz w:val="20"/>
          <w:szCs w:val="20"/>
        </w:rPr>
        <w:t xml:space="preserve">To measure the current output of reference devices such as the 20kA MIL range extender and the 24kA </w:t>
      </w:r>
      <w:proofErr w:type="spellStart"/>
      <w:r>
        <w:rPr>
          <w:sz w:val="20"/>
          <w:szCs w:val="20"/>
        </w:rPr>
        <w:t>Danfysik</w:t>
      </w:r>
      <w:proofErr w:type="spellEnd"/>
      <w:r>
        <w:rPr>
          <w:sz w:val="20"/>
          <w:szCs w:val="20"/>
        </w:rPr>
        <w:t xml:space="preserve"> DCCTs, the CERN Current Calibrator (CDC) is used. The noise of one CDC unit was characterized recently and </w:t>
      </w:r>
      <w:r w:rsidR="00551EC2">
        <w:rPr>
          <w:sz w:val="20"/>
          <w:szCs w:val="20"/>
        </w:rPr>
        <w:t>showed to be at the same level as a high current DCCT. The same can be expected from drift. If the CDC is to be used to measure short term and 12h stability either by direct injection on the calibration winding or by back to back with a reference DCCT, it would be essential to improve its performance. CERN thinks that by modifying some aspects of the design, in particular thermal, EMC and PCB design, as well as replacing some amplifiers by auto zero, low drift on</w:t>
      </w:r>
      <w:r w:rsidR="001B2D6E">
        <w:rPr>
          <w:sz w:val="20"/>
          <w:szCs w:val="20"/>
        </w:rPr>
        <w:t>es, some gains can be achieved.</w:t>
      </w:r>
    </w:p>
    <w:p w:rsidR="001B2D6E" w:rsidRPr="004B7DFC" w:rsidRDefault="001B2D6E" w:rsidP="004B7DFC">
      <w:pPr>
        <w:pStyle w:val="ListParagraph"/>
        <w:numPr>
          <w:ilvl w:val="1"/>
          <w:numId w:val="13"/>
        </w:numPr>
        <w:spacing w:after="0" w:line="240" w:lineRule="auto"/>
        <w:ind w:left="567" w:hanging="283"/>
        <w:contextualSpacing w:val="0"/>
        <w:jc w:val="both"/>
        <w:rPr>
          <w:sz w:val="20"/>
          <w:szCs w:val="20"/>
        </w:rPr>
      </w:pPr>
      <w:r>
        <w:rPr>
          <w:sz w:val="20"/>
          <w:szCs w:val="20"/>
        </w:rPr>
        <w:lastRenderedPageBreak/>
        <w:t xml:space="preserve">METRON pointed out that a new improved version of METRON’s PBC can be built by selecting the LTZ for noise, given that there is some spread within the LTZ devices, and by upgrading some of the </w:t>
      </w:r>
      <w:proofErr w:type="spellStart"/>
      <w:r>
        <w:rPr>
          <w:sz w:val="20"/>
          <w:szCs w:val="20"/>
        </w:rPr>
        <w:t>Opamps</w:t>
      </w:r>
      <w:proofErr w:type="spellEnd"/>
      <w:r>
        <w:rPr>
          <w:sz w:val="20"/>
          <w:szCs w:val="20"/>
        </w:rPr>
        <w:t xml:space="preserve"> in the PBC circuit. </w:t>
      </w:r>
    </w:p>
    <w:p w:rsidR="00010BD6" w:rsidRDefault="00010BD6" w:rsidP="00E51A4A">
      <w:pPr>
        <w:spacing w:after="0"/>
        <w:ind w:left="567"/>
        <w:jc w:val="both"/>
        <w:rPr>
          <w:b/>
          <w:color w:val="FF0000"/>
          <w:sz w:val="20"/>
          <w:szCs w:val="20"/>
          <w:u w:val="single"/>
        </w:rPr>
      </w:pPr>
    </w:p>
    <w:p w:rsidR="00551EC2" w:rsidRDefault="00551EC2" w:rsidP="00E51A4A">
      <w:pPr>
        <w:spacing w:after="0"/>
        <w:ind w:left="567"/>
        <w:jc w:val="both"/>
        <w:rPr>
          <w:sz w:val="20"/>
          <w:szCs w:val="20"/>
        </w:rPr>
      </w:pPr>
      <w:r w:rsidRPr="00340D43">
        <w:rPr>
          <w:b/>
          <w:color w:val="FF0000"/>
          <w:sz w:val="20"/>
          <w:szCs w:val="20"/>
          <w:u w:val="single"/>
        </w:rPr>
        <w:t>Actions</w:t>
      </w:r>
      <w:r>
        <w:rPr>
          <w:sz w:val="20"/>
          <w:szCs w:val="20"/>
        </w:rPr>
        <w:t xml:space="preserve">: </w:t>
      </w:r>
      <w:r>
        <w:rPr>
          <w:b/>
          <w:sz w:val="20"/>
          <w:szCs w:val="20"/>
        </w:rPr>
        <w:t xml:space="preserve">Miguel </w:t>
      </w:r>
      <w:r w:rsidRPr="00551EC2">
        <w:rPr>
          <w:b/>
          <w:sz w:val="20"/>
          <w:szCs w:val="20"/>
        </w:rPr>
        <w:t>Cerqueira Bastos</w:t>
      </w:r>
      <w:r w:rsidRPr="00551EC2">
        <w:rPr>
          <w:sz w:val="20"/>
          <w:szCs w:val="20"/>
        </w:rPr>
        <w:t xml:space="preserve"> and </w:t>
      </w:r>
      <w:r w:rsidRPr="00551EC2">
        <w:rPr>
          <w:b/>
          <w:sz w:val="20"/>
          <w:szCs w:val="20"/>
        </w:rPr>
        <w:t>Greg Hudson</w:t>
      </w:r>
      <w:r>
        <w:rPr>
          <w:sz w:val="20"/>
          <w:szCs w:val="20"/>
        </w:rPr>
        <w:t xml:space="preserve"> will commission the repaired MIL and </w:t>
      </w:r>
      <w:proofErr w:type="spellStart"/>
      <w:r>
        <w:rPr>
          <w:sz w:val="20"/>
          <w:szCs w:val="20"/>
        </w:rPr>
        <w:t>Danfysik</w:t>
      </w:r>
      <w:proofErr w:type="spellEnd"/>
      <w:r>
        <w:rPr>
          <w:sz w:val="20"/>
          <w:szCs w:val="20"/>
        </w:rPr>
        <w:t xml:space="preserve"> units and carry out a test campaign to evaluate them.</w:t>
      </w:r>
    </w:p>
    <w:p w:rsidR="00551EC2" w:rsidRDefault="00551EC2" w:rsidP="00E51A4A">
      <w:pPr>
        <w:spacing w:after="0"/>
        <w:ind w:left="567"/>
        <w:jc w:val="both"/>
        <w:rPr>
          <w:sz w:val="20"/>
          <w:szCs w:val="20"/>
        </w:rPr>
      </w:pPr>
      <w:r w:rsidRPr="00551EC2">
        <w:rPr>
          <w:b/>
          <w:sz w:val="20"/>
          <w:szCs w:val="20"/>
        </w:rPr>
        <w:t xml:space="preserve">Miguel Cerqueira Bastos </w:t>
      </w:r>
      <w:r w:rsidRPr="00551EC2">
        <w:rPr>
          <w:sz w:val="20"/>
          <w:szCs w:val="20"/>
        </w:rPr>
        <w:t>and</w:t>
      </w:r>
      <w:r w:rsidRPr="00551EC2">
        <w:rPr>
          <w:b/>
          <w:sz w:val="20"/>
          <w:szCs w:val="20"/>
        </w:rPr>
        <w:t xml:space="preserve"> Carlo Baccigalupi</w:t>
      </w:r>
      <w:r>
        <w:rPr>
          <w:sz w:val="20"/>
          <w:szCs w:val="20"/>
        </w:rPr>
        <w:t xml:space="preserve"> will carry out a review of the CDC design and suggest improvements.</w:t>
      </w:r>
    </w:p>
    <w:p w:rsidR="001B3B8E" w:rsidRDefault="001B3B8E" w:rsidP="00E51A4A">
      <w:pPr>
        <w:spacing w:after="0"/>
        <w:ind w:left="567"/>
        <w:jc w:val="both"/>
        <w:rPr>
          <w:sz w:val="20"/>
          <w:szCs w:val="20"/>
        </w:rPr>
      </w:pPr>
    </w:p>
    <w:p w:rsidR="006320EA" w:rsidRPr="000F7F55" w:rsidRDefault="006320EA" w:rsidP="006320EA">
      <w:pPr>
        <w:jc w:val="both"/>
        <w:rPr>
          <w:rFonts w:ascii="Calibri" w:hAnsi="Calibri"/>
          <w:b/>
          <w:color w:val="1D1B11" w:themeColor="background2" w:themeShade="1A"/>
          <w:sz w:val="20"/>
          <w:szCs w:val="20"/>
          <w:u w:val="single"/>
          <w:lang w:val="pt-PT"/>
        </w:rPr>
      </w:pPr>
      <w:r>
        <w:rPr>
          <w:rFonts w:ascii="Calibri" w:hAnsi="Calibri"/>
          <w:b/>
          <w:color w:val="1D1B11" w:themeColor="background2" w:themeShade="1A"/>
          <w:sz w:val="20"/>
          <w:szCs w:val="20"/>
          <w:u w:val="single"/>
          <w:lang w:val="pt-PT"/>
        </w:rPr>
        <w:t>Analogue to Digital Conversion and acquisition</w:t>
      </w:r>
      <w:r w:rsidRPr="000F7F55">
        <w:rPr>
          <w:rFonts w:ascii="Calibri" w:hAnsi="Calibri"/>
          <w:b/>
          <w:color w:val="1D1B11" w:themeColor="background2" w:themeShade="1A"/>
          <w:sz w:val="20"/>
          <w:szCs w:val="20"/>
          <w:u w:val="single"/>
          <w:lang w:val="pt-PT"/>
        </w:rPr>
        <w:t xml:space="preserve">: </w:t>
      </w:r>
    </w:p>
    <w:p w:rsidR="006320EA" w:rsidRPr="006320EA" w:rsidRDefault="006320EA" w:rsidP="006320EA">
      <w:pPr>
        <w:pStyle w:val="ListParagraph"/>
        <w:numPr>
          <w:ilvl w:val="0"/>
          <w:numId w:val="21"/>
        </w:numPr>
        <w:spacing w:after="0" w:line="240" w:lineRule="auto"/>
        <w:ind w:left="284" w:hanging="284"/>
        <w:jc w:val="both"/>
        <w:rPr>
          <w:sz w:val="20"/>
          <w:szCs w:val="20"/>
        </w:rPr>
      </w:pPr>
      <w:r>
        <w:rPr>
          <w:sz w:val="20"/>
          <w:szCs w:val="20"/>
        </w:rPr>
        <w:t>Update of the DS22 design</w:t>
      </w:r>
    </w:p>
    <w:p w:rsidR="000F7F55" w:rsidRDefault="00E51A4A" w:rsidP="00FA4671">
      <w:pPr>
        <w:pStyle w:val="ListParagraph"/>
        <w:numPr>
          <w:ilvl w:val="1"/>
          <w:numId w:val="21"/>
        </w:numPr>
        <w:ind w:left="567" w:hanging="283"/>
        <w:jc w:val="both"/>
        <w:rPr>
          <w:sz w:val="20"/>
          <w:szCs w:val="20"/>
        </w:rPr>
      </w:pPr>
      <w:r>
        <w:rPr>
          <w:sz w:val="20"/>
          <w:szCs w:val="20"/>
        </w:rPr>
        <w:t xml:space="preserve">The work on the update of the DS22 design has yielded an improvement of about a factor of 6 in low frequency noise, placing it well within the short stability and fill stability requirements for HL-LHC. The most significant improvement was obtained by the replacement </w:t>
      </w:r>
      <w:r w:rsidR="00432B42">
        <w:rPr>
          <w:sz w:val="20"/>
          <w:szCs w:val="20"/>
        </w:rPr>
        <w:t>of IC10, followed by small gains after replacement of the input buffer and adjustment of the chopper stabilization. Several other small improvements were identified such as replacing thick fil resistors by thin film and all capacitors by NP0 and adding a bit more filtering on the -5Vref.</w:t>
      </w:r>
    </w:p>
    <w:p w:rsidR="00432B42" w:rsidRDefault="00432B42" w:rsidP="00FA4671">
      <w:pPr>
        <w:pStyle w:val="ListParagraph"/>
        <w:numPr>
          <w:ilvl w:val="1"/>
          <w:numId w:val="21"/>
        </w:numPr>
        <w:ind w:left="567" w:hanging="283"/>
        <w:jc w:val="both"/>
        <w:rPr>
          <w:sz w:val="20"/>
          <w:szCs w:val="20"/>
        </w:rPr>
      </w:pPr>
      <w:r>
        <w:rPr>
          <w:sz w:val="20"/>
          <w:szCs w:val="20"/>
        </w:rPr>
        <w:t xml:space="preserve">Although the LF noise improvement means the DS22 is well within the specification for 12h stability when it concerns to noise, this might not be the case if we consider temperature dependency. </w:t>
      </w:r>
      <w:r w:rsidR="00C60B5A">
        <w:rPr>
          <w:sz w:val="20"/>
          <w:szCs w:val="20"/>
        </w:rPr>
        <w:t>In that respect,</w:t>
      </w:r>
      <w:r>
        <w:rPr>
          <w:sz w:val="20"/>
          <w:szCs w:val="20"/>
        </w:rPr>
        <w:t xml:space="preserve"> the stability of the</w:t>
      </w:r>
      <w:r w:rsidR="00C60B5A">
        <w:rPr>
          <w:sz w:val="20"/>
          <w:szCs w:val="20"/>
        </w:rPr>
        <w:t xml:space="preserve"> DS22</w:t>
      </w:r>
      <w:r>
        <w:rPr>
          <w:sz w:val="20"/>
          <w:szCs w:val="20"/>
        </w:rPr>
        <w:t xml:space="preserve"> temperature </w:t>
      </w:r>
      <w:r w:rsidR="00C60B5A">
        <w:rPr>
          <w:sz w:val="20"/>
          <w:szCs w:val="20"/>
        </w:rPr>
        <w:t xml:space="preserve">regulation </w:t>
      </w:r>
      <w:r>
        <w:rPr>
          <w:sz w:val="20"/>
          <w:szCs w:val="20"/>
        </w:rPr>
        <w:t xml:space="preserve">loop </w:t>
      </w:r>
      <w:r w:rsidR="00C60B5A">
        <w:rPr>
          <w:sz w:val="20"/>
          <w:szCs w:val="20"/>
        </w:rPr>
        <w:t>is essential and could probably be improved</w:t>
      </w:r>
      <w:r>
        <w:rPr>
          <w:sz w:val="20"/>
          <w:szCs w:val="20"/>
        </w:rPr>
        <w:t xml:space="preserve">. </w:t>
      </w:r>
      <w:r w:rsidR="00C60B5A">
        <w:rPr>
          <w:sz w:val="20"/>
          <w:szCs w:val="20"/>
        </w:rPr>
        <w:t>In particular,</w:t>
      </w:r>
      <w:r w:rsidR="00010BD6">
        <w:rPr>
          <w:sz w:val="20"/>
          <w:szCs w:val="20"/>
        </w:rPr>
        <w:t xml:space="preserve"> </w:t>
      </w:r>
      <w:r w:rsidR="00C60B5A">
        <w:rPr>
          <w:sz w:val="20"/>
          <w:szCs w:val="20"/>
        </w:rPr>
        <w:t xml:space="preserve">it would be interesting to review the </w:t>
      </w:r>
      <w:r w:rsidR="00010BD6">
        <w:rPr>
          <w:sz w:val="20"/>
          <w:szCs w:val="20"/>
        </w:rPr>
        <w:t>te</w:t>
      </w:r>
      <w:r>
        <w:rPr>
          <w:sz w:val="20"/>
          <w:szCs w:val="20"/>
        </w:rPr>
        <w:t>mperature sensor performance as well as the position of the several</w:t>
      </w:r>
      <w:r w:rsidR="00010BD6">
        <w:rPr>
          <w:sz w:val="20"/>
          <w:szCs w:val="20"/>
        </w:rPr>
        <w:t xml:space="preserve"> precision</w:t>
      </w:r>
      <w:r>
        <w:rPr>
          <w:sz w:val="20"/>
          <w:szCs w:val="20"/>
        </w:rPr>
        <w:t xml:space="preserve"> </w:t>
      </w:r>
      <w:r w:rsidR="00010BD6">
        <w:rPr>
          <w:sz w:val="20"/>
          <w:szCs w:val="20"/>
        </w:rPr>
        <w:t>components</w:t>
      </w:r>
      <w:r>
        <w:rPr>
          <w:sz w:val="20"/>
          <w:szCs w:val="20"/>
        </w:rPr>
        <w:t xml:space="preserve"> in the temperature regulated area of the PCB </w:t>
      </w:r>
      <w:r w:rsidR="00010BD6">
        <w:rPr>
          <w:sz w:val="20"/>
          <w:szCs w:val="20"/>
        </w:rPr>
        <w:t>and</w:t>
      </w:r>
      <w:r>
        <w:rPr>
          <w:sz w:val="20"/>
          <w:szCs w:val="20"/>
        </w:rPr>
        <w:t xml:space="preserve"> inside the aluminum</w:t>
      </w:r>
      <w:r w:rsidR="00010BD6">
        <w:rPr>
          <w:sz w:val="20"/>
          <w:szCs w:val="20"/>
        </w:rPr>
        <w:t xml:space="preserve"> block where th</w:t>
      </w:r>
      <w:r w:rsidR="00941A75">
        <w:rPr>
          <w:sz w:val="20"/>
          <w:szCs w:val="20"/>
        </w:rPr>
        <w:t>e Peltier element is installed.</w:t>
      </w:r>
    </w:p>
    <w:p w:rsidR="007F2687" w:rsidRDefault="007F2687" w:rsidP="007F2687">
      <w:pPr>
        <w:pStyle w:val="ListParagraph"/>
        <w:numPr>
          <w:ilvl w:val="1"/>
          <w:numId w:val="21"/>
        </w:numPr>
        <w:ind w:left="567" w:hanging="283"/>
        <w:jc w:val="both"/>
        <w:rPr>
          <w:sz w:val="20"/>
          <w:szCs w:val="20"/>
        </w:rPr>
      </w:pPr>
      <w:r>
        <w:rPr>
          <w:sz w:val="20"/>
          <w:szCs w:val="20"/>
        </w:rPr>
        <w:t>Results were presented for measurements carried out on the performance of 4 DS22 units and showed to be within requirements for linearity and low frequency noise. The interpretation of the temperature coefficient for offset and gain was a little more difficult since it is clear that there is a significant loss of efficiency from the temperature control above a certain temperature which was even suggested that could be saturated. It should be understood what happens exactly at this point and the temperature dependency must be evaluated below this point in order to understand what the TC is when the temperature regulation is working correctly.</w:t>
      </w:r>
    </w:p>
    <w:p w:rsidR="007F2687" w:rsidRPr="00551EC2" w:rsidRDefault="007F2687" w:rsidP="007F2687">
      <w:pPr>
        <w:spacing w:after="0"/>
        <w:ind w:left="567"/>
        <w:jc w:val="both"/>
        <w:rPr>
          <w:b/>
          <w:sz w:val="20"/>
          <w:szCs w:val="20"/>
        </w:rPr>
      </w:pPr>
      <w:r w:rsidRPr="00340D43">
        <w:rPr>
          <w:b/>
          <w:color w:val="FF0000"/>
          <w:sz w:val="20"/>
          <w:szCs w:val="20"/>
          <w:u w:val="single"/>
        </w:rPr>
        <w:t>Actions</w:t>
      </w:r>
      <w:r>
        <w:rPr>
          <w:sz w:val="20"/>
          <w:szCs w:val="20"/>
        </w:rPr>
        <w:t xml:space="preserve">: </w:t>
      </w:r>
    </w:p>
    <w:p w:rsidR="007F2687" w:rsidRDefault="007F2687" w:rsidP="007F2687">
      <w:pPr>
        <w:spacing w:after="0"/>
        <w:ind w:left="567"/>
        <w:jc w:val="both"/>
        <w:rPr>
          <w:sz w:val="20"/>
          <w:szCs w:val="20"/>
        </w:rPr>
      </w:pPr>
      <w:r w:rsidRPr="00551EC2">
        <w:rPr>
          <w:b/>
          <w:sz w:val="20"/>
          <w:szCs w:val="20"/>
        </w:rPr>
        <w:t>Carlo Baccigalupi</w:t>
      </w:r>
      <w:r>
        <w:rPr>
          <w:sz w:val="20"/>
          <w:szCs w:val="20"/>
        </w:rPr>
        <w:t xml:space="preserve"> shall calculate the TC using only data below the critical temperature. He shall also carry out a measurement of the behavior of the Peltier at the point where efficiency is lost.</w:t>
      </w:r>
    </w:p>
    <w:p w:rsidR="007F2687" w:rsidRPr="007F2687" w:rsidRDefault="007F2687" w:rsidP="007F2687">
      <w:pPr>
        <w:pStyle w:val="ListParagraph"/>
        <w:ind w:left="567"/>
        <w:jc w:val="both"/>
        <w:rPr>
          <w:sz w:val="20"/>
          <w:szCs w:val="20"/>
        </w:rPr>
      </w:pPr>
    </w:p>
    <w:p w:rsidR="00941A75" w:rsidRDefault="00D237D6" w:rsidP="00004124">
      <w:pPr>
        <w:pStyle w:val="ListParagraph"/>
        <w:numPr>
          <w:ilvl w:val="1"/>
          <w:numId w:val="21"/>
        </w:numPr>
        <w:ind w:left="567" w:hanging="283"/>
        <w:jc w:val="both"/>
        <w:rPr>
          <w:sz w:val="20"/>
          <w:szCs w:val="20"/>
        </w:rPr>
      </w:pPr>
      <w:r>
        <w:rPr>
          <w:sz w:val="20"/>
          <w:szCs w:val="20"/>
        </w:rPr>
        <w:t>Concerning the evaluation of the performance of the DS22 and other high performance ADCs, it was agreed that we are limited by the performance of the LTZ1000</w:t>
      </w:r>
      <w:r w:rsidR="00004124">
        <w:rPr>
          <w:sz w:val="20"/>
          <w:szCs w:val="20"/>
        </w:rPr>
        <w:t xml:space="preserve"> since most devices that could be used to evaluate the DS22 are also based on the same reference. METRON uses several PBC units in parallel to create a better reference against which to measure individual units. This is an easy method and CERN has enough units to do the same. METRON also mentioned a newly found “Chinese” reference </w:t>
      </w:r>
      <w:proofErr w:type="spellStart"/>
      <w:r w:rsidR="00004124">
        <w:rPr>
          <w:sz w:val="20"/>
          <w:szCs w:val="20"/>
        </w:rPr>
        <w:t>zener</w:t>
      </w:r>
      <w:proofErr w:type="spellEnd"/>
      <w:r w:rsidR="00004124">
        <w:rPr>
          <w:sz w:val="20"/>
          <w:szCs w:val="20"/>
        </w:rPr>
        <w:t xml:space="preserve"> that could be used to build a super reference. Noise is lower than the LTZ100 but long term drift is not well known yet. In addition, the possibility of a new improved reference showing up in the market soon was also discussed and some positive signs were mentioned. In any case CERN will try to establish a collaboration with a metrology laboratory with the aim of evaluating both the DS22 as well as the new ADC design against a </w:t>
      </w:r>
      <w:r w:rsidR="00004124" w:rsidRPr="00004124">
        <w:rPr>
          <w:sz w:val="20"/>
          <w:szCs w:val="20"/>
        </w:rPr>
        <w:t>Josephson voltage standard</w:t>
      </w:r>
      <w:r w:rsidR="00004124">
        <w:rPr>
          <w:sz w:val="20"/>
          <w:szCs w:val="20"/>
        </w:rPr>
        <w:t>.</w:t>
      </w:r>
    </w:p>
    <w:p w:rsidR="00004124" w:rsidRDefault="00004124" w:rsidP="00004124">
      <w:pPr>
        <w:pStyle w:val="ListParagraph"/>
        <w:numPr>
          <w:ilvl w:val="1"/>
          <w:numId w:val="21"/>
        </w:numPr>
        <w:ind w:left="567" w:hanging="283"/>
        <w:jc w:val="both"/>
        <w:rPr>
          <w:sz w:val="20"/>
          <w:szCs w:val="20"/>
        </w:rPr>
      </w:pPr>
      <w:r>
        <w:rPr>
          <w:sz w:val="20"/>
          <w:szCs w:val="20"/>
        </w:rPr>
        <w:t xml:space="preserve">Idle tones were also evaluated and it was shown that the suppression provided by the present dither is not satisfactory. Suppression levels vary with the amplitude and the frequency of the dither and although for the </w:t>
      </w:r>
      <w:r>
        <w:rPr>
          <w:sz w:val="20"/>
          <w:szCs w:val="20"/>
        </w:rPr>
        <w:lastRenderedPageBreak/>
        <w:t xml:space="preserve">first case an optimum is easily found, that’s not the case in the latter </w:t>
      </w:r>
      <w:r w:rsidR="007F2687">
        <w:rPr>
          <w:sz w:val="20"/>
          <w:szCs w:val="20"/>
        </w:rPr>
        <w:t>since</w:t>
      </w:r>
      <w:r>
        <w:rPr>
          <w:sz w:val="20"/>
          <w:szCs w:val="20"/>
        </w:rPr>
        <w:t xml:space="preserve"> idle tone attenuation dependency </w:t>
      </w:r>
      <w:r w:rsidR="007F2687">
        <w:rPr>
          <w:sz w:val="20"/>
          <w:szCs w:val="20"/>
        </w:rPr>
        <w:t>on</w:t>
      </w:r>
      <w:r>
        <w:rPr>
          <w:sz w:val="20"/>
          <w:szCs w:val="20"/>
        </w:rPr>
        <w:t xml:space="preserve"> dither amplitude seems to </w:t>
      </w:r>
      <w:r w:rsidR="007F2687">
        <w:rPr>
          <w:sz w:val="20"/>
          <w:szCs w:val="20"/>
        </w:rPr>
        <w:t>vary for different</w:t>
      </w:r>
      <w:r>
        <w:rPr>
          <w:sz w:val="20"/>
          <w:szCs w:val="20"/>
        </w:rPr>
        <w:t xml:space="preserve"> input DC levels. </w:t>
      </w:r>
      <w:r w:rsidR="007F2687">
        <w:rPr>
          <w:sz w:val="20"/>
          <w:szCs w:val="20"/>
        </w:rPr>
        <w:t>CERN has tried an alternative dither strategy by injecting white noise (PRBS generated with an FPGA). This has produced very good results almost completely eliminating all idle tones but increasing noise floor above 100Hz. Band-passing the noise limits the increase to a narrow band that can be filtered digitally.</w:t>
      </w:r>
    </w:p>
    <w:p w:rsidR="000C1E7C" w:rsidRDefault="000C1E7C" w:rsidP="000C1E7C">
      <w:pPr>
        <w:pStyle w:val="ListParagraph"/>
        <w:spacing w:after="0" w:line="240" w:lineRule="auto"/>
        <w:ind w:left="284"/>
        <w:jc w:val="both"/>
        <w:rPr>
          <w:sz w:val="20"/>
          <w:szCs w:val="20"/>
        </w:rPr>
      </w:pPr>
    </w:p>
    <w:p w:rsidR="00B20262" w:rsidRDefault="00B20262" w:rsidP="000C1E7C">
      <w:pPr>
        <w:pStyle w:val="ListParagraph"/>
        <w:spacing w:after="0" w:line="240" w:lineRule="auto"/>
        <w:ind w:left="284"/>
        <w:jc w:val="both"/>
        <w:rPr>
          <w:sz w:val="20"/>
          <w:szCs w:val="20"/>
        </w:rPr>
      </w:pPr>
    </w:p>
    <w:p w:rsidR="00B20262" w:rsidRDefault="00B20262" w:rsidP="000C1E7C">
      <w:pPr>
        <w:pStyle w:val="ListParagraph"/>
        <w:spacing w:after="0" w:line="240" w:lineRule="auto"/>
        <w:ind w:left="284"/>
        <w:jc w:val="both"/>
        <w:rPr>
          <w:sz w:val="20"/>
          <w:szCs w:val="20"/>
        </w:rPr>
      </w:pPr>
    </w:p>
    <w:p w:rsidR="00B20262" w:rsidRDefault="00B20262" w:rsidP="000C1E7C">
      <w:pPr>
        <w:pStyle w:val="ListParagraph"/>
        <w:spacing w:after="0" w:line="240" w:lineRule="auto"/>
        <w:ind w:left="284"/>
        <w:jc w:val="both"/>
        <w:rPr>
          <w:sz w:val="20"/>
          <w:szCs w:val="20"/>
        </w:rPr>
      </w:pPr>
    </w:p>
    <w:p w:rsidR="000C1E7C" w:rsidRPr="006320EA" w:rsidRDefault="000C1E7C" w:rsidP="000C1E7C">
      <w:pPr>
        <w:pStyle w:val="ListParagraph"/>
        <w:numPr>
          <w:ilvl w:val="0"/>
          <w:numId w:val="21"/>
        </w:numPr>
        <w:spacing w:after="0" w:line="240" w:lineRule="auto"/>
        <w:ind w:left="284" w:hanging="284"/>
        <w:jc w:val="both"/>
        <w:rPr>
          <w:sz w:val="20"/>
          <w:szCs w:val="20"/>
        </w:rPr>
      </w:pPr>
      <w:r>
        <w:rPr>
          <w:sz w:val="20"/>
          <w:szCs w:val="20"/>
        </w:rPr>
        <w:t>Status of new ADC design</w:t>
      </w:r>
    </w:p>
    <w:p w:rsidR="00FA4671" w:rsidRPr="003D3B2E" w:rsidRDefault="00B20262" w:rsidP="001B3B8E">
      <w:pPr>
        <w:pStyle w:val="ListParagraph"/>
        <w:numPr>
          <w:ilvl w:val="1"/>
          <w:numId w:val="21"/>
        </w:numPr>
        <w:spacing w:after="0" w:line="240" w:lineRule="auto"/>
        <w:ind w:left="567" w:hanging="283"/>
        <w:jc w:val="both"/>
        <w:rPr>
          <w:color w:val="171717"/>
          <w:sz w:val="20"/>
          <w:szCs w:val="20"/>
        </w:rPr>
      </w:pPr>
      <w:r w:rsidRPr="0077461C">
        <w:rPr>
          <w:sz w:val="20"/>
          <w:szCs w:val="20"/>
        </w:rPr>
        <w:t xml:space="preserve">CERN short listed two ADCs as candidates for the new commercial chip based ADC for HL-LHC: SAR ADCs by Linear (LTC23xx) and the </w:t>
      </w:r>
      <w:r w:rsidR="004E16CA" w:rsidRPr="0077461C">
        <w:rPr>
          <w:sz w:val="20"/>
          <w:szCs w:val="20"/>
        </w:rPr>
        <w:t>AD7177-2</w:t>
      </w:r>
      <w:r w:rsidRPr="0077461C">
        <w:rPr>
          <w:sz w:val="20"/>
          <w:szCs w:val="20"/>
        </w:rPr>
        <w:t xml:space="preserve"> from Analog Devices. The AD7177 was the clear winner of the comparison and will be used on the design of a new ADC for HL-LHC power converters. The new ADC will conditioning circuit will use auto zero amplifiers and arrays to ensure minimum drift and temperature dependency. Arrays will also be used for the LTZ1000 conditioning circuit. </w:t>
      </w:r>
      <w:r w:rsidR="0077461C" w:rsidRPr="0077461C">
        <w:rPr>
          <w:sz w:val="20"/>
          <w:szCs w:val="20"/>
        </w:rPr>
        <w:t>METRON discussed the details</w:t>
      </w:r>
      <w:r w:rsidRPr="0077461C">
        <w:rPr>
          <w:sz w:val="20"/>
          <w:szCs w:val="20"/>
        </w:rPr>
        <w:t xml:space="preserve"> of the LTZ1000 conditioning circuit </w:t>
      </w:r>
      <w:r w:rsidR="0077461C" w:rsidRPr="0077461C">
        <w:rPr>
          <w:sz w:val="20"/>
          <w:szCs w:val="20"/>
        </w:rPr>
        <w:t xml:space="preserve">used on the PBC </w:t>
      </w:r>
      <w:r w:rsidRPr="0077461C">
        <w:rPr>
          <w:sz w:val="20"/>
          <w:szCs w:val="20"/>
        </w:rPr>
        <w:t xml:space="preserve">and suggested some approaches based on the </w:t>
      </w:r>
      <w:r w:rsidR="0077461C" w:rsidRPr="0077461C">
        <w:rPr>
          <w:sz w:val="20"/>
          <w:szCs w:val="20"/>
        </w:rPr>
        <w:t xml:space="preserve">same network ratio </w:t>
      </w:r>
      <w:r w:rsidRPr="0077461C">
        <w:rPr>
          <w:sz w:val="20"/>
          <w:szCs w:val="20"/>
        </w:rPr>
        <w:t xml:space="preserve">technology </w:t>
      </w:r>
      <w:r w:rsidR="0077461C" w:rsidRPr="0077461C">
        <w:rPr>
          <w:sz w:val="20"/>
          <w:szCs w:val="20"/>
        </w:rPr>
        <w:t xml:space="preserve">also </w:t>
      </w:r>
      <w:r w:rsidRPr="0077461C">
        <w:rPr>
          <w:sz w:val="20"/>
          <w:szCs w:val="20"/>
        </w:rPr>
        <w:t xml:space="preserve">used on the </w:t>
      </w:r>
      <w:r w:rsidR="0077461C" w:rsidRPr="0077461C">
        <w:rPr>
          <w:sz w:val="20"/>
          <w:szCs w:val="20"/>
        </w:rPr>
        <w:t xml:space="preserve">PBCs. </w:t>
      </w:r>
    </w:p>
    <w:p w:rsidR="003D3B2E" w:rsidRPr="003D3B2E" w:rsidRDefault="003D3B2E" w:rsidP="003D3B2E">
      <w:pPr>
        <w:pStyle w:val="ListParagraph"/>
        <w:numPr>
          <w:ilvl w:val="1"/>
          <w:numId w:val="21"/>
        </w:numPr>
        <w:spacing w:after="0" w:line="240" w:lineRule="auto"/>
        <w:ind w:left="567" w:hanging="283"/>
        <w:jc w:val="both"/>
        <w:rPr>
          <w:sz w:val="20"/>
          <w:szCs w:val="20"/>
        </w:rPr>
      </w:pPr>
      <w:r>
        <w:rPr>
          <w:sz w:val="20"/>
          <w:szCs w:val="20"/>
        </w:rPr>
        <w:t>METRON suggested some strategies that could be used on the new ADC to improve performance: w</w:t>
      </w:r>
      <w:r w:rsidRPr="003D3B2E">
        <w:rPr>
          <w:sz w:val="20"/>
          <w:szCs w:val="20"/>
        </w:rPr>
        <w:t xml:space="preserve">e can try improving the INL of AD7177-2 by providing a </w:t>
      </w:r>
      <w:proofErr w:type="spellStart"/>
      <w:r w:rsidRPr="003D3B2E">
        <w:rPr>
          <w:sz w:val="20"/>
          <w:szCs w:val="20"/>
        </w:rPr>
        <w:t>tuneable</w:t>
      </w:r>
      <w:proofErr w:type="spellEnd"/>
      <w:r w:rsidRPr="003D3B2E">
        <w:rPr>
          <w:sz w:val="20"/>
          <w:szCs w:val="20"/>
        </w:rPr>
        <w:t xml:space="preserve"> coupling from the input signal to VREF. 5-point self-calibration would probably solve the INL problem too. The input range can be made smaller, </w:t>
      </w:r>
      <w:proofErr w:type="spellStart"/>
      <w:r w:rsidRPr="003D3B2E">
        <w:rPr>
          <w:sz w:val="20"/>
          <w:szCs w:val="20"/>
        </w:rPr>
        <w:t>t.e</w:t>
      </w:r>
      <w:proofErr w:type="spellEnd"/>
      <w:r w:rsidRPr="003D3B2E">
        <w:rPr>
          <w:sz w:val="20"/>
          <w:szCs w:val="20"/>
        </w:rPr>
        <w:t xml:space="preserve">. 10-15% over FS (in the initial sketch </w:t>
      </w:r>
      <w:proofErr w:type="gramStart"/>
      <w:r w:rsidRPr="003D3B2E">
        <w:rPr>
          <w:sz w:val="20"/>
          <w:szCs w:val="20"/>
        </w:rPr>
        <w:t>it’s</w:t>
      </w:r>
      <w:proofErr w:type="gramEnd"/>
      <w:r w:rsidRPr="003D3B2E">
        <w:rPr>
          <w:sz w:val="20"/>
          <w:szCs w:val="20"/>
        </w:rPr>
        <w:t xml:space="preserve"> &gt;30%). The LTZ1000 reference can be left out of the temperature-stabilized block, to reduce the amount of heat that the Peltier element has to handle</w:t>
      </w:r>
    </w:p>
    <w:p w:rsidR="003D3B2E" w:rsidRPr="0077461C" w:rsidRDefault="003D3B2E" w:rsidP="003D3B2E">
      <w:pPr>
        <w:pStyle w:val="ListParagraph"/>
        <w:spacing w:after="0" w:line="240" w:lineRule="auto"/>
        <w:ind w:left="567"/>
        <w:jc w:val="both"/>
        <w:rPr>
          <w:color w:val="171717"/>
          <w:sz w:val="20"/>
          <w:szCs w:val="20"/>
        </w:rPr>
      </w:pPr>
    </w:p>
    <w:p w:rsidR="00FA4671" w:rsidRPr="003D3B2E" w:rsidRDefault="00FA4671" w:rsidP="00B637B5">
      <w:pPr>
        <w:spacing w:after="0" w:line="240" w:lineRule="auto"/>
        <w:ind w:left="284" w:hanging="284"/>
        <w:jc w:val="both"/>
        <w:rPr>
          <w:color w:val="171717"/>
          <w:sz w:val="20"/>
          <w:szCs w:val="20"/>
        </w:rPr>
      </w:pPr>
    </w:p>
    <w:p w:rsidR="008822F4" w:rsidRDefault="008822F4" w:rsidP="00B637B5">
      <w:pPr>
        <w:spacing w:after="0" w:line="240" w:lineRule="auto"/>
        <w:ind w:left="284" w:hanging="284"/>
        <w:jc w:val="both"/>
        <w:rPr>
          <w:color w:val="171717"/>
          <w:sz w:val="20"/>
          <w:szCs w:val="20"/>
          <w:lang w:val="en-GB"/>
        </w:rPr>
      </w:pPr>
    </w:p>
    <w:p w:rsidR="008822F4" w:rsidRPr="008822F4" w:rsidRDefault="008822F4" w:rsidP="00B637B5">
      <w:pPr>
        <w:spacing w:after="0" w:line="240" w:lineRule="auto"/>
        <w:ind w:left="284" w:hanging="284"/>
        <w:jc w:val="both"/>
        <w:rPr>
          <w:b/>
          <w:color w:val="171717"/>
          <w:sz w:val="20"/>
          <w:szCs w:val="20"/>
          <w:lang w:val="en-GB"/>
        </w:rPr>
      </w:pPr>
      <w:r w:rsidRPr="008822F4">
        <w:rPr>
          <w:b/>
          <w:color w:val="171717"/>
          <w:sz w:val="20"/>
          <w:szCs w:val="20"/>
          <w:lang w:val="en-GB"/>
        </w:rPr>
        <w:t>References</w:t>
      </w:r>
    </w:p>
    <w:p w:rsidR="00FA4671" w:rsidRDefault="00FA4671" w:rsidP="00B637B5">
      <w:pPr>
        <w:spacing w:after="0" w:line="240" w:lineRule="auto"/>
        <w:ind w:left="284" w:hanging="284"/>
        <w:jc w:val="both"/>
        <w:rPr>
          <w:color w:val="171717"/>
          <w:sz w:val="20"/>
          <w:szCs w:val="20"/>
          <w:lang w:val="en-GB"/>
        </w:rPr>
      </w:pPr>
    </w:p>
    <w:p w:rsidR="000F7F55" w:rsidRPr="008822F4" w:rsidRDefault="00B637B5" w:rsidP="004E16CA">
      <w:pPr>
        <w:spacing w:after="0" w:line="240" w:lineRule="auto"/>
        <w:jc w:val="both"/>
        <w:rPr>
          <w:i/>
          <w:color w:val="171717"/>
          <w:sz w:val="16"/>
          <w:szCs w:val="16"/>
          <w:lang w:val="en-GB"/>
        </w:rPr>
      </w:pPr>
      <w:r w:rsidRPr="008822F4">
        <w:rPr>
          <w:i/>
          <w:color w:val="171717"/>
          <w:sz w:val="16"/>
          <w:szCs w:val="16"/>
          <w:lang w:val="en-GB"/>
        </w:rPr>
        <w:t>[1] Gunnar Fernqvist, Hans-Erik Jorgensen, and Alfredo Saab, Design and Veriﬁcation of a 24 kA Calibration Head for a DCCT Test Facility, IEEE TRANSACTIONS ON INSTRUMENTATION AND MEASUREMENT, VOL. 48, NO. 2, APRIL 1999</w:t>
      </w:r>
    </w:p>
    <w:sectPr w:rsidR="000F7F55" w:rsidRPr="008822F4" w:rsidSect="004B0EF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ED3" w:rsidRDefault="008B5ED3" w:rsidP="004B0EF0">
      <w:pPr>
        <w:spacing w:after="0" w:line="240" w:lineRule="auto"/>
      </w:pPr>
      <w:r>
        <w:separator/>
      </w:r>
    </w:p>
  </w:endnote>
  <w:endnote w:type="continuationSeparator" w:id="0">
    <w:p w:rsidR="008B5ED3" w:rsidRDefault="008B5ED3" w:rsidP="004B0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16E" w:rsidRDefault="00FF7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8986"/>
      <w:docPartObj>
        <w:docPartGallery w:val="Page Numbers (Bottom of Page)"/>
        <w:docPartUnique/>
      </w:docPartObj>
    </w:sdtPr>
    <w:sdtEndPr/>
    <w:sdtContent>
      <w:p w:rsidR="00E26223" w:rsidRDefault="008926E9">
        <w:pPr>
          <w:pStyle w:val="Footer"/>
          <w:jc w:val="right"/>
        </w:pPr>
        <w:r>
          <w:fldChar w:fldCharType="begin"/>
        </w:r>
        <w:r>
          <w:instrText xml:space="preserve"> PAGE   \* MERGEFORMAT </w:instrText>
        </w:r>
        <w:r>
          <w:fldChar w:fldCharType="separate"/>
        </w:r>
        <w:r w:rsidR="00FF716E">
          <w:rPr>
            <w:noProof/>
          </w:rPr>
          <w:t>4</w:t>
        </w:r>
        <w:r>
          <w:rPr>
            <w:noProof/>
          </w:rPr>
          <w:fldChar w:fldCharType="end"/>
        </w:r>
      </w:p>
    </w:sdtContent>
  </w:sdt>
  <w:p w:rsidR="00E26223" w:rsidRDefault="00E262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16E" w:rsidRDefault="00FF7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ED3" w:rsidRDefault="008B5ED3" w:rsidP="004B0EF0">
      <w:pPr>
        <w:spacing w:after="0" w:line="240" w:lineRule="auto"/>
      </w:pPr>
      <w:r>
        <w:separator/>
      </w:r>
    </w:p>
  </w:footnote>
  <w:footnote w:type="continuationSeparator" w:id="0">
    <w:p w:rsidR="008B5ED3" w:rsidRDefault="008B5ED3" w:rsidP="004B0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16E" w:rsidRDefault="00FF7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23" w:rsidRDefault="00E26223">
    <w:pPr>
      <w:pStyle w:val="Header"/>
    </w:pPr>
    <w:r>
      <w:t>TE/EPC/HPM</w:t>
    </w:r>
    <w:r>
      <w:tab/>
    </w:r>
    <w:r>
      <w:tab/>
    </w:r>
    <w:r w:rsidR="00FF716E">
      <w:t>02</w:t>
    </w:r>
    <w:r w:rsidR="008E7D28">
      <w:t>/</w:t>
    </w:r>
    <w:r w:rsidR="00DC14AE">
      <w:t>0</w:t>
    </w:r>
    <w:r w:rsidR="00FF716E">
      <w:t>5</w:t>
    </w:r>
    <w:bookmarkStart w:id="0" w:name="_GoBack"/>
    <w:bookmarkEnd w:id="0"/>
    <w:r w:rsidR="008E7D28">
      <w:t>/201</w:t>
    </w:r>
    <w:r w:rsidR="00DC14AE">
      <w:t>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16E" w:rsidRDefault="00FF7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E44"/>
    <w:multiLevelType w:val="hybridMultilevel"/>
    <w:tmpl w:val="4B5EBA3C"/>
    <w:lvl w:ilvl="0" w:tplc="DA26619E">
      <w:numFmt w:val="bullet"/>
      <w:lvlText w:val="-"/>
      <w:lvlJc w:val="left"/>
      <w:pPr>
        <w:ind w:left="1080" w:hanging="360"/>
      </w:pPr>
      <w:rPr>
        <w:rFonts w:ascii="Calibri" w:eastAsia="Calibri" w:hAnsi="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85D0016"/>
    <w:multiLevelType w:val="hybridMultilevel"/>
    <w:tmpl w:val="F02682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991395"/>
    <w:multiLevelType w:val="hybridMultilevel"/>
    <w:tmpl w:val="CD00F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A73BE"/>
    <w:multiLevelType w:val="hybridMultilevel"/>
    <w:tmpl w:val="2188DA3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F9335AD"/>
    <w:multiLevelType w:val="hybridMultilevel"/>
    <w:tmpl w:val="D23A81F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23D315AF"/>
    <w:multiLevelType w:val="hybridMultilevel"/>
    <w:tmpl w:val="D2709132"/>
    <w:lvl w:ilvl="0" w:tplc="7DE0846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247C6FA1"/>
    <w:multiLevelType w:val="hybridMultilevel"/>
    <w:tmpl w:val="86145244"/>
    <w:lvl w:ilvl="0" w:tplc="7DE0846E">
      <w:start w:val="1"/>
      <w:numFmt w:val="decimal"/>
      <w:lvlText w:val="%1."/>
      <w:lvlJc w:val="left"/>
      <w:pPr>
        <w:ind w:left="928" w:hanging="360"/>
      </w:pPr>
      <w:rPr>
        <w:rFonts w:hint="default"/>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2723252D"/>
    <w:multiLevelType w:val="hybridMultilevel"/>
    <w:tmpl w:val="BEBA8232"/>
    <w:lvl w:ilvl="0" w:tplc="3298503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39484D"/>
    <w:multiLevelType w:val="hybridMultilevel"/>
    <w:tmpl w:val="7EC605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BCA711D"/>
    <w:multiLevelType w:val="hybridMultilevel"/>
    <w:tmpl w:val="55421CC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0024886"/>
    <w:multiLevelType w:val="hybridMultilevel"/>
    <w:tmpl w:val="C21C243E"/>
    <w:lvl w:ilvl="0" w:tplc="5A54A56E">
      <w:start w:val="1"/>
      <w:numFmt w:val="decimal"/>
      <w:lvlText w:val="%1."/>
      <w:lvlJc w:val="left"/>
      <w:pPr>
        <w:ind w:left="720" w:hanging="360"/>
      </w:pPr>
      <w:rPr>
        <w:rFonts w:ascii="Calibri" w:hAnsi="Calibri" w:hint="default"/>
        <w:color w:val="1D1B11" w:themeColor="background2" w:themeShade="1A"/>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1A0629F"/>
    <w:multiLevelType w:val="hybridMultilevel"/>
    <w:tmpl w:val="676CF5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DA5EAF"/>
    <w:multiLevelType w:val="hybridMultilevel"/>
    <w:tmpl w:val="5D7831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A831C75"/>
    <w:multiLevelType w:val="hybridMultilevel"/>
    <w:tmpl w:val="07AED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0D4303"/>
    <w:multiLevelType w:val="hybridMultilevel"/>
    <w:tmpl w:val="575AAB64"/>
    <w:lvl w:ilvl="0" w:tplc="3298503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0CF2A34"/>
    <w:multiLevelType w:val="hybridMultilevel"/>
    <w:tmpl w:val="9560224C"/>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63E92765"/>
    <w:multiLevelType w:val="hybridMultilevel"/>
    <w:tmpl w:val="F8267D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4E02C1F"/>
    <w:multiLevelType w:val="hybridMultilevel"/>
    <w:tmpl w:val="B43E4770"/>
    <w:lvl w:ilvl="0" w:tplc="12440B2C">
      <w:start w:val="1"/>
      <w:numFmt w:val="bullet"/>
      <w:lvlText w:val="•"/>
      <w:lvlJc w:val="left"/>
      <w:pPr>
        <w:tabs>
          <w:tab w:val="num" w:pos="720"/>
        </w:tabs>
        <w:ind w:left="720" w:hanging="360"/>
      </w:pPr>
      <w:rPr>
        <w:rFonts w:ascii="Arial" w:hAnsi="Arial" w:hint="default"/>
      </w:rPr>
    </w:lvl>
    <w:lvl w:ilvl="1" w:tplc="E6DE6C60" w:tentative="1">
      <w:start w:val="1"/>
      <w:numFmt w:val="bullet"/>
      <w:lvlText w:val="•"/>
      <w:lvlJc w:val="left"/>
      <w:pPr>
        <w:tabs>
          <w:tab w:val="num" w:pos="1440"/>
        </w:tabs>
        <w:ind w:left="1440" w:hanging="360"/>
      </w:pPr>
      <w:rPr>
        <w:rFonts w:ascii="Arial" w:hAnsi="Arial" w:hint="default"/>
      </w:rPr>
    </w:lvl>
    <w:lvl w:ilvl="2" w:tplc="0B9CCEAE" w:tentative="1">
      <w:start w:val="1"/>
      <w:numFmt w:val="bullet"/>
      <w:lvlText w:val="•"/>
      <w:lvlJc w:val="left"/>
      <w:pPr>
        <w:tabs>
          <w:tab w:val="num" w:pos="2160"/>
        </w:tabs>
        <w:ind w:left="2160" w:hanging="360"/>
      </w:pPr>
      <w:rPr>
        <w:rFonts w:ascii="Arial" w:hAnsi="Arial" w:hint="default"/>
      </w:rPr>
    </w:lvl>
    <w:lvl w:ilvl="3" w:tplc="7B2CB844" w:tentative="1">
      <w:start w:val="1"/>
      <w:numFmt w:val="bullet"/>
      <w:lvlText w:val="•"/>
      <w:lvlJc w:val="left"/>
      <w:pPr>
        <w:tabs>
          <w:tab w:val="num" w:pos="2880"/>
        </w:tabs>
        <w:ind w:left="2880" w:hanging="360"/>
      </w:pPr>
      <w:rPr>
        <w:rFonts w:ascii="Arial" w:hAnsi="Arial" w:hint="default"/>
      </w:rPr>
    </w:lvl>
    <w:lvl w:ilvl="4" w:tplc="B4108136" w:tentative="1">
      <w:start w:val="1"/>
      <w:numFmt w:val="bullet"/>
      <w:lvlText w:val="•"/>
      <w:lvlJc w:val="left"/>
      <w:pPr>
        <w:tabs>
          <w:tab w:val="num" w:pos="3600"/>
        </w:tabs>
        <w:ind w:left="3600" w:hanging="360"/>
      </w:pPr>
      <w:rPr>
        <w:rFonts w:ascii="Arial" w:hAnsi="Arial" w:hint="default"/>
      </w:rPr>
    </w:lvl>
    <w:lvl w:ilvl="5" w:tplc="9D10DA14" w:tentative="1">
      <w:start w:val="1"/>
      <w:numFmt w:val="bullet"/>
      <w:lvlText w:val="•"/>
      <w:lvlJc w:val="left"/>
      <w:pPr>
        <w:tabs>
          <w:tab w:val="num" w:pos="4320"/>
        </w:tabs>
        <w:ind w:left="4320" w:hanging="360"/>
      </w:pPr>
      <w:rPr>
        <w:rFonts w:ascii="Arial" w:hAnsi="Arial" w:hint="default"/>
      </w:rPr>
    </w:lvl>
    <w:lvl w:ilvl="6" w:tplc="ED906F1A" w:tentative="1">
      <w:start w:val="1"/>
      <w:numFmt w:val="bullet"/>
      <w:lvlText w:val="•"/>
      <w:lvlJc w:val="left"/>
      <w:pPr>
        <w:tabs>
          <w:tab w:val="num" w:pos="5040"/>
        </w:tabs>
        <w:ind w:left="5040" w:hanging="360"/>
      </w:pPr>
      <w:rPr>
        <w:rFonts w:ascii="Arial" w:hAnsi="Arial" w:hint="default"/>
      </w:rPr>
    </w:lvl>
    <w:lvl w:ilvl="7" w:tplc="ABDC81C6" w:tentative="1">
      <w:start w:val="1"/>
      <w:numFmt w:val="bullet"/>
      <w:lvlText w:val="•"/>
      <w:lvlJc w:val="left"/>
      <w:pPr>
        <w:tabs>
          <w:tab w:val="num" w:pos="5760"/>
        </w:tabs>
        <w:ind w:left="5760" w:hanging="360"/>
      </w:pPr>
      <w:rPr>
        <w:rFonts w:ascii="Arial" w:hAnsi="Arial" w:hint="default"/>
      </w:rPr>
    </w:lvl>
    <w:lvl w:ilvl="8" w:tplc="EA5EA21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FA6010B"/>
    <w:multiLevelType w:val="hybridMultilevel"/>
    <w:tmpl w:val="0F581AC0"/>
    <w:lvl w:ilvl="0" w:tplc="247C026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4483380"/>
    <w:multiLevelType w:val="hybridMultilevel"/>
    <w:tmpl w:val="CD1E98F0"/>
    <w:lvl w:ilvl="0" w:tplc="00CE438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
  </w:num>
  <w:num w:numId="4">
    <w:abstractNumId w:val="18"/>
  </w:num>
  <w:num w:numId="5">
    <w:abstractNumId w:val="16"/>
  </w:num>
  <w:num w:numId="6">
    <w:abstractNumId w:val="8"/>
  </w:num>
  <w:num w:numId="7">
    <w:abstractNumId w:val="13"/>
  </w:num>
  <w:num w:numId="8">
    <w:abstractNumId w:val="2"/>
  </w:num>
  <w:num w:numId="9">
    <w:abstractNumId w:val="19"/>
  </w:num>
  <w:num w:numId="10">
    <w:abstractNumId w:val="9"/>
  </w:num>
  <w:num w:numId="11">
    <w:abstractNumId w:val="12"/>
  </w:num>
  <w:num w:numId="12">
    <w:abstractNumId w:val="14"/>
  </w:num>
  <w:num w:numId="13">
    <w:abstractNumId w:val="10"/>
  </w:num>
  <w:num w:numId="14">
    <w:abstractNumId w:val="10"/>
  </w:num>
  <w:num w:numId="15">
    <w:abstractNumId w:val="4"/>
  </w:num>
  <w:num w:numId="16">
    <w:abstractNumId w:val="15"/>
  </w:num>
  <w:num w:numId="17">
    <w:abstractNumId w:val="14"/>
  </w:num>
  <w:num w:numId="18">
    <w:abstractNumId w:val="7"/>
  </w:num>
  <w:num w:numId="19">
    <w:abstractNumId w:val="3"/>
  </w:num>
  <w:num w:numId="20">
    <w:abstractNumId w:val="5"/>
  </w:num>
  <w:num w:numId="21">
    <w:abstractNumId w:val="6"/>
  </w:num>
  <w:num w:numId="22">
    <w:abstractNumId w:val="17"/>
  </w:num>
  <w:num w:numId="2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EF0"/>
    <w:rsid w:val="00004124"/>
    <w:rsid w:val="000047E3"/>
    <w:rsid w:val="00010A95"/>
    <w:rsid w:val="00010BD6"/>
    <w:rsid w:val="00014492"/>
    <w:rsid w:val="000162BE"/>
    <w:rsid w:val="00020B76"/>
    <w:rsid w:val="000268EF"/>
    <w:rsid w:val="00026AA7"/>
    <w:rsid w:val="00027FF4"/>
    <w:rsid w:val="00032FA2"/>
    <w:rsid w:val="0004592D"/>
    <w:rsid w:val="000504D0"/>
    <w:rsid w:val="0005303C"/>
    <w:rsid w:val="00061203"/>
    <w:rsid w:val="000631C5"/>
    <w:rsid w:val="00074F98"/>
    <w:rsid w:val="00081D42"/>
    <w:rsid w:val="000850E4"/>
    <w:rsid w:val="0008567B"/>
    <w:rsid w:val="000877A4"/>
    <w:rsid w:val="00090E95"/>
    <w:rsid w:val="00091687"/>
    <w:rsid w:val="00095824"/>
    <w:rsid w:val="00095EE5"/>
    <w:rsid w:val="00096E2B"/>
    <w:rsid w:val="0009702E"/>
    <w:rsid w:val="000A6052"/>
    <w:rsid w:val="000B0654"/>
    <w:rsid w:val="000B3EC2"/>
    <w:rsid w:val="000B6696"/>
    <w:rsid w:val="000C0774"/>
    <w:rsid w:val="000C1E7C"/>
    <w:rsid w:val="000C3AA7"/>
    <w:rsid w:val="000C408F"/>
    <w:rsid w:val="000C69B9"/>
    <w:rsid w:val="000C7219"/>
    <w:rsid w:val="000D0C0F"/>
    <w:rsid w:val="000D2849"/>
    <w:rsid w:val="000E0FB4"/>
    <w:rsid w:val="000F3786"/>
    <w:rsid w:val="000F7F55"/>
    <w:rsid w:val="001039DC"/>
    <w:rsid w:val="00134345"/>
    <w:rsid w:val="00136631"/>
    <w:rsid w:val="00141B7F"/>
    <w:rsid w:val="00160002"/>
    <w:rsid w:val="0016083D"/>
    <w:rsid w:val="0017069F"/>
    <w:rsid w:val="00186F1A"/>
    <w:rsid w:val="001902D0"/>
    <w:rsid w:val="0019522E"/>
    <w:rsid w:val="001A2BF1"/>
    <w:rsid w:val="001A5F14"/>
    <w:rsid w:val="001A6FA3"/>
    <w:rsid w:val="001B2D6E"/>
    <w:rsid w:val="001B3B8E"/>
    <w:rsid w:val="001C07CE"/>
    <w:rsid w:val="001D3F21"/>
    <w:rsid w:val="001E225E"/>
    <w:rsid w:val="001E45FD"/>
    <w:rsid w:val="001F0C78"/>
    <w:rsid w:val="001F353A"/>
    <w:rsid w:val="001F424A"/>
    <w:rsid w:val="001F4E2D"/>
    <w:rsid w:val="001F6C13"/>
    <w:rsid w:val="00202FBA"/>
    <w:rsid w:val="0021064F"/>
    <w:rsid w:val="00225B5B"/>
    <w:rsid w:val="00225D66"/>
    <w:rsid w:val="00226177"/>
    <w:rsid w:val="00227EB5"/>
    <w:rsid w:val="0024280B"/>
    <w:rsid w:val="002453E6"/>
    <w:rsid w:val="00246A17"/>
    <w:rsid w:val="00247723"/>
    <w:rsid w:val="00247E0A"/>
    <w:rsid w:val="00250530"/>
    <w:rsid w:val="00253939"/>
    <w:rsid w:val="00253F47"/>
    <w:rsid w:val="00272190"/>
    <w:rsid w:val="002739D6"/>
    <w:rsid w:val="002766A0"/>
    <w:rsid w:val="00276AC6"/>
    <w:rsid w:val="0028392B"/>
    <w:rsid w:val="00295976"/>
    <w:rsid w:val="00296597"/>
    <w:rsid w:val="002A3A4F"/>
    <w:rsid w:val="002A4E03"/>
    <w:rsid w:val="002A72F7"/>
    <w:rsid w:val="002C2295"/>
    <w:rsid w:val="002C776D"/>
    <w:rsid w:val="002C77F5"/>
    <w:rsid w:val="002D4295"/>
    <w:rsid w:val="002D671F"/>
    <w:rsid w:val="002E1AD2"/>
    <w:rsid w:val="002E45F6"/>
    <w:rsid w:val="002E60EF"/>
    <w:rsid w:val="002F7696"/>
    <w:rsid w:val="00300B2A"/>
    <w:rsid w:val="003069EB"/>
    <w:rsid w:val="00306D88"/>
    <w:rsid w:val="003113E9"/>
    <w:rsid w:val="0031489C"/>
    <w:rsid w:val="003223D6"/>
    <w:rsid w:val="00323B43"/>
    <w:rsid w:val="0032582A"/>
    <w:rsid w:val="0033165C"/>
    <w:rsid w:val="00334CC9"/>
    <w:rsid w:val="00335F18"/>
    <w:rsid w:val="003366D4"/>
    <w:rsid w:val="003402A8"/>
    <w:rsid w:val="00340D43"/>
    <w:rsid w:val="0034624F"/>
    <w:rsid w:val="00346795"/>
    <w:rsid w:val="00350FF6"/>
    <w:rsid w:val="00352C80"/>
    <w:rsid w:val="00361B13"/>
    <w:rsid w:val="003734F8"/>
    <w:rsid w:val="003745D2"/>
    <w:rsid w:val="00380A4D"/>
    <w:rsid w:val="003820A8"/>
    <w:rsid w:val="00394782"/>
    <w:rsid w:val="003B0636"/>
    <w:rsid w:val="003B5B5A"/>
    <w:rsid w:val="003B5E6E"/>
    <w:rsid w:val="003B6648"/>
    <w:rsid w:val="003B76EA"/>
    <w:rsid w:val="003C546F"/>
    <w:rsid w:val="003C58DF"/>
    <w:rsid w:val="003D3B2E"/>
    <w:rsid w:val="003F20E5"/>
    <w:rsid w:val="003F3C2E"/>
    <w:rsid w:val="0040124C"/>
    <w:rsid w:val="0042078A"/>
    <w:rsid w:val="00421B19"/>
    <w:rsid w:val="0043187D"/>
    <w:rsid w:val="00432464"/>
    <w:rsid w:val="00432B42"/>
    <w:rsid w:val="00432BAD"/>
    <w:rsid w:val="004460A5"/>
    <w:rsid w:val="00447555"/>
    <w:rsid w:val="004476C7"/>
    <w:rsid w:val="00447F47"/>
    <w:rsid w:val="00453974"/>
    <w:rsid w:val="00464E71"/>
    <w:rsid w:val="004673B8"/>
    <w:rsid w:val="00476DA4"/>
    <w:rsid w:val="004848BD"/>
    <w:rsid w:val="004916AF"/>
    <w:rsid w:val="00492D6B"/>
    <w:rsid w:val="00493900"/>
    <w:rsid w:val="004A50F4"/>
    <w:rsid w:val="004B0EF0"/>
    <w:rsid w:val="004B1E66"/>
    <w:rsid w:val="004B2EF6"/>
    <w:rsid w:val="004B3796"/>
    <w:rsid w:val="004B6442"/>
    <w:rsid w:val="004B6BAB"/>
    <w:rsid w:val="004B7DFC"/>
    <w:rsid w:val="004B7E3F"/>
    <w:rsid w:val="004B7FF4"/>
    <w:rsid w:val="004C2D9A"/>
    <w:rsid w:val="004C6B03"/>
    <w:rsid w:val="004D2388"/>
    <w:rsid w:val="004D78C2"/>
    <w:rsid w:val="004E07F6"/>
    <w:rsid w:val="004E16CA"/>
    <w:rsid w:val="004E19EB"/>
    <w:rsid w:val="004E6158"/>
    <w:rsid w:val="004E7A50"/>
    <w:rsid w:val="004F1FDE"/>
    <w:rsid w:val="004F6303"/>
    <w:rsid w:val="004F747E"/>
    <w:rsid w:val="00526150"/>
    <w:rsid w:val="00535CF9"/>
    <w:rsid w:val="00535F42"/>
    <w:rsid w:val="00543AA9"/>
    <w:rsid w:val="00543B84"/>
    <w:rsid w:val="00547BEF"/>
    <w:rsid w:val="00551EC2"/>
    <w:rsid w:val="005531E9"/>
    <w:rsid w:val="00555E1F"/>
    <w:rsid w:val="00562AC0"/>
    <w:rsid w:val="00564210"/>
    <w:rsid w:val="005716FD"/>
    <w:rsid w:val="005805F0"/>
    <w:rsid w:val="005850DA"/>
    <w:rsid w:val="00590804"/>
    <w:rsid w:val="00591730"/>
    <w:rsid w:val="0059376C"/>
    <w:rsid w:val="00593F70"/>
    <w:rsid w:val="005A4550"/>
    <w:rsid w:val="005A66B4"/>
    <w:rsid w:val="005A6E67"/>
    <w:rsid w:val="005C0E7E"/>
    <w:rsid w:val="005C2F55"/>
    <w:rsid w:val="005C6802"/>
    <w:rsid w:val="005D17B3"/>
    <w:rsid w:val="005D4591"/>
    <w:rsid w:val="005D4EF4"/>
    <w:rsid w:val="005D5E7B"/>
    <w:rsid w:val="005E6098"/>
    <w:rsid w:val="006067D4"/>
    <w:rsid w:val="00610C9F"/>
    <w:rsid w:val="0061442B"/>
    <w:rsid w:val="006270E5"/>
    <w:rsid w:val="00630C30"/>
    <w:rsid w:val="006320EA"/>
    <w:rsid w:val="00632DC8"/>
    <w:rsid w:val="0064589A"/>
    <w:rsid w:val="00652572"/>
    <w:rsid w:val="006531DB"/>
    <w:rsid w:val="006543D9"/>
    <w:rsid w:val="006566EB"/>
    <w:rsid w:val="00661C3A"/>
    <w:rsid w:val="00665894"/>
    <w:rsid w:val="00666555"/>
    <w:rsid w:val="00676D45"/>
    <w:rsid w:val="00681D5F"/>
    <w:rsid w:val="00685C0C"/>
    <w:rsid w:val="006A3DD0"/>
    <w:rsid w:val="006A4F0E"/>
    <w:rsid w:val="006A729A"/>
    <w:rsid w:val="006A7979"/>
    <w:rsid w:val="006B1F13"/>
    <w:rsid w:val="006B2492"/>
    <w:rsid w:val="006B4455"/>
    <w:rsid w:val="006C590B"/>
    <w:rsid w:val="006C6492"/>
    <w:rsid w:val="006C75E0"/>
    <w:rsid w:val="006D02D0"/>
    <w:rsid w:val="006D0826"/>
    <w:rsid w:val="006D1D1A"/>
    <w:rsid w:val="006D2990"/>
    <w:rsid w:val="006E1873"/>
    <w:rsid w:val="006E3C57"/>
    <w:rsid w:val="006E6A10"/>
    <w:rsid w:val="006F1379"/>
    <w:rsid w:val="007058CF"/>
    <w:rsid w:val="0071274E"/>
    <w:rsid w:val="007156AB"/>
    <w:rsid w:val="007176E3"/>
    <w:rsid w:val="007371CF"/>
    <w:rsid w:val="007400E9"/>
    <w:rsid w:val="00740B87"/>
    <w:rsid w:val="00740BB2"/>
    <w:rsid w:val="0074675F"/>
    <w:rsid w:val="00750450"/>
    <w:rsid w:val="0075724F"/>
    <w:rsid w:val="007664C9"/>
    <w:rsid w:val="00771D6E"/>
    <w:rsid w:val="0077461C"/>
    <w:rsid w:val="007747C5"/>
    <w:rsid w:val="007830A4"/>
    <w:rsid w:val="00784918"/>
    <w:rsid w:val="007861FA"/>
    <w:rsid w:val="007943BB"/>
    <w:rsid w:val="00794CBA"/>
    <w:rsid w:val="007A3045"/>
    <w:rsid w:val="007A671F"/>
    <w:rsid w:val="007B6157"/>
    <w:rsid w:val="007C376E"/>
    <w:rsid w:val="007C4437"/>
    <w:rsid w:val="007C5EFF"/>
    <w:rsid w:val="007D0172"/>
    <w:rsid w:val="007D273E"/>
    <w:rsid w:val="007D36B8"/>
    <w:rsid w:val="007D4FED"/>
    <w:rsid w:val="007D64AB"/>
    <w:rsid w:val="007E0B0F"/>
    <w:rsid w:val="007E1C61"/>
    <w:rsid w:val="007E33B7"/>
    <w:rsid w:val="007F135E"/>
    <w:rsid w:val="007F1EA1"/>
    <w:rsid w:val="007F2687"/>
    <w:rsid w:val="007F57B4"/>
    <w:rsid w:val="00803F54"/>
    <w:rsid w:val="00807E3F"/>
    <w:rsid w:val="00812735"/>
    <w:rsid w:val="00833832"/>
    <w:rsid w:val="00835599"/>
    <w:rsid w:val="008431FE"/>
    <w:rsid w:val="008456CF"/>
    <w:rsid w:val="00845BCD"/>
    <w:rsid w:val="00860C4E"/>
    <w:rsid w:val="00872C12"/>
    <w:rsid w:val="0087543E"/>
    <w:rsid w:val="008822F4"/>
    <w:rsid w:val="00882666"/>
    <w:rsid w:val="00891BC1"/>
    <w:rsid w:val="008926E9"/>
    <w:rsid w:val="00897BE3"/>
    <w:rsid w:val="008A0D79"/>
    <w:rsid w:val="008A527B"/>
    <w:rsid w:val="008B4306"/>
    <w:rsid w:val="008B5E73"/>
    <w:rsid w:val="008B5ED3"/>
    <w:rsid w:val="008C0FF8"/>
    <w:rsid w:val="008C2FCB"/>
    <w:rsid w:val="008C3731"/>
    <w:rsid w:val="008C6EED"/>
    <w:rsid w:val="008D4B21"/>
    <w:rsid w:val="008D76A1"/>
    <w:rsid w:val="008D7CDE"/>
    <w:rsid w:val="008E2306"/>
    <w:rsid w:val="008E7066"/>
    <w:rsid w:val="008E7D28"/>
    <w:rsid w:val="008F00A8"/>
    <w:rsid w:val="008F46FD"/>
    <w:rsid w:val="008F6809"/>
    <w:rsid w:val="00900B03"/>
    <w:rsid w:val="00907D64"/>
    <w:rsid w:val="00915399"/>
    <w:rsid w:val="00922BA3"/>
    <w:rsid w:val="00922EA0"/>
    <w:rsid w:val="00924B09"/>
    <w:rsid w:val="00927366"/>
    <w:rsid w:val="00931818"/>
    <w:rsid w:val="00935381"/>
    <w:rsid w:val="009363AE"/>
    <w:rsid w:val="009406DE"/>
    <w:rsid w:val="00941A75"/>
    <w:rsid w:val="00942A5B"/>
    <w:rsid w:val="00952209"/>
    <w:rsid w:val="0095628A"/>
    <w:rsid w:val="009718F2"/>
    <w:rsid w:val="00972C9C"/>
    <w:rsid w:val="00976939"/>
    <w:rsid w:val="00980B32"/>
    <w:rsid w:val="00986B1F"/>
    <w:rsid w:val="00986B33"/>
    <w:rsid w:val="00987701"/>
    <w:rsid w:val="009879A2"/>
    <w:rsid w:val="009979BC"/>
    <w:rsid w:val="009A041B"/>
    <w:rsid w:val="009A31A4"/>
    <w:rsid w:val="009A6DE1"/>
    <w:rsid w:val="009B1BCB"/>
    <w:rsid w:val="009B3135"/>
    <w:rsid w:val="009B3E25"/>
    <w:rsid w:val="009B53D6"/>
    <w:rsid w:val="009B56AB"/>
    <w:rsid w:val="009C1F8A"/>
    <w:rsid w:val="009C5C82"/>
    <w:rsid w:val="009D0094"/>
    <w:rsid w:val="009D463C"/>
    <w:rsid w:val="009D696D"/>
    <w:rsid w:val="009E113E"/>
    <w:rsid w:val="009E1BC9"/>
    <w:rsid w:val="009E607C"/>
    <w:rsid w:val="009F29FA"/>
    <w:rsid w:val="009F4B78"/>
    <w:rsid w:val="00A00781"/>
    <w:rsid w:val="00A02912"/>
    <w:rsid w:val="00A068CC"/>
    <w:rsid w:val="00A07D6D"/>
    <w:rsid w:val="00A11853"/>
    <w:rsid w:val="00A1461B"/>
    <w:rsid w:val="00A15FCF"/>
    <w:rsid w:val="00A177F0"/>
    <w:rsid w:val="00A24CAB"/>
    <w:rsid w:val="00A3432B"/>
    <w:rsid w:val="00A37CFB"/>
    <w:rsid w:val="00A440B8"/>
    <w:rsid w:val="00A45FFF"/>
    <w:rsid w:val="00A473CA"/>
    <w:rsid w:val="00A50A15"/>
    <w:rsid w:val="00A51BC9"/>
    <w:rsid w:val="00A53E24"/>
    <w:rsid w:val="00A578C7"/>
    <w:rsid w:val="00A75C9E"/>
    <w:rsid w:val="00A7605D"/>
    <w:rsid w:val="00A765C6"/>
    <w:rsid w:val="00A814FF"/>
    <w:rsid w:val="00A96C79"/>
    <w:rsid w:val="00A971DF"/>
    <w:rsid w:val="00AA2C92"/>
    <w:rsid w:val="00AA3CA3"/>
    <w:rsid w:val="00AA472D"/>
    <w:rsid w:val="00AA62A4"/>
    <w:rsid w:val="00AB23B5"/>
    <w:rsid w:val="00AB43BB"/>
    <w:rsid w:val="00AC1118"/>
    <w:rsid w:val="00AC176F"/>
    <w:rsid w:val="00AC2FDE"/>
    <w:rsid w:val="00AC3ADD"/>
    <w:rsid w:val="00AC60FA"/>
    <w:rsid w:val="00AD0D8A"/>
    <w:rsid w:val="00AD2E09"/>
    <w:rsid w:val="00AD53F7"/>
    <w:rsid w:val="00AD7698"/>
    <w:rsid w:val="00AE5EE0"/>
    <w:rsid w:val="00AE712B"/>
    <w:rsid w:val="00AE776A"/>
    <w:rsid w:val="00AE7988"/>
    <w:rsid w:val="00AF28C5"/>
    <w:rsid w:val="00B01A90"/>
    <w:rsid w:val="00B06B56"/>
    <w:rsid w:val="00B14D5D"/>
    <w:rsid w:val="00B169E2"/>
    <w:rsid w:val="00B178EC"/>
    <w:rsid w:val="00B20262"/>
    <w:rsid w:val="00B239E4"/>
    <w:rsid w:val="00B27D0A"/>
    <w:rsid w:val="00B27DAC"/>
    <w:rsid w:val="00B32E01"/>
    <w:rsid w:val="00B548D1"/>
    <w:rsid w:val="00B60A50"/>
    <w:rsid w:val="00B6104F"/>
    <w:rsid w:val="00B637B5"/>
    <w:rsid w:val="00B75DED"/>
    <w:rsid w:val="00B766F5"/>
    <w:rsid w:val="00B93726"/>
    <w:rsid w:val="00B93E01"/>
    <w:rsid w:val="00B94091"/>
    <w:rsid w:val="00B946EF"/>
    <w:rsid w:val="00B966BB"/>
    <w:rsid w:val="00BA2E2C"/>
    <w:rsid w:val="00BB3FCF"/>
    <w:rsid w:val="00BB53C2"/>
    <w:rsid w:val="00BB6A61"/>
    <w:rsid w:val="00BB722C"/>
    <w:rsid w:val="00BB7AC5"/>
    <w:rsid w:val="00BC0384"/>
    <w:rsid w:val="00BC0454"/>
    <w:rsid w:val="00BC4BFE"/>
    <w:rsid w:val="00BD6111"/>
    <w:rsid w:val="00BE1E3E"/>
    <w:rsid w:val="00BE20B8"/>
    <w:rsid w:val="00BE381C"/>
    <w:rsid w:val="00BF1F50"/>
    <w:rsid w:val="00BF2DF6"/>
    <w:rsid w:val="00BF3416"/>
    <w:rsid w:val="00BF594E"/>
    <w:rsid w:val="00C21443"/>
    <w:rsid w:val="00C21DD9"/>
    <w:rsid w:val="00C2229F"/>
    <w:rsid w:val="00C2293F"/>
    <w:rsid w:val="00C22D25"/>
    <w:rsid w:val="00C25CDA"/>
    <w:rsid w:val="00C26880"/>
    <w:rsid w:val="00C378E2"/>
    <w:rsid w:val="00C4339C"/>
    <w:rsid w:val="00C5148D"/>
    <w:rsid w:val="00C551E8"/>
    <w:rsid w:val="00C60B5A"/>
    <w:rsid w:val="00C61D2A"/>
    <w:rsid w:val="00C676BD"/>
    <w:rsid w:val="00C93A03"/>
    <w:rsid w:val="00CA1078"/>
    <w:rsid w:val="00CB576C"/>
    <w:rsid w:val="00CC05DC"/>
    <w:rsid w:val="00CC28B2"/>
    <w:rsid w:val="00CE108A"/>
    <w:rsid w:val="00CE75A2"/>
    <w:rsid w:val="00CE7E30"/>
    <w:rsid w:val="00CF4E15"/>
    <w:rsid w:val="00CF5ACD"/>
    <w:rsid w:val="00D06A42"/>
    <w:rsid w:val="00D11804"/>
    <w:rsid w:val="00D12924"/>
    <w:rsid w:val="00D12CED"/>
    <w:rsid w:val="00D1536B"/>
    <w:rsid w:val="00D17F21"/>
    <w:rsid w:val="00D21456"/>
    <w:rsid w:val="00D237D6"/>
    <w:rsid w:val="00D26B06"/>
    <w:rsid w:val="00D27AB5"/>
    <w:rsid w:val="00D27BE8"/>
    <w:rsid w:val="00D32937"/>
    <w:rsid w:val="00D44481"/>
    <w:rsid w:val="00D52595"/>
    <w:rsid w:val="00D54BDE"/>
    <w:rsid w:val="00D642F9"/>
    <w:rsid w:val="00D646EE"/>
    <w:rsid w:val="00D72302"/>
    <w:rsid w:val="00D72D9A"/>
    <w:rsid w:val="00D753A0"/>
    <w:rsid w:val="00D76374"/>
    <w:rsid w:val="00D76569"/>
    <w:rsid w:val="00D95B4A"/>
    <w:rsid w:val="00DA6965"/>
    <w:rsid w:val="00DB0198"/>
    <w:rsid w:val="00DB0BDE"/>
    <w:rsid w:val="00DB1D68"/>
    <w:rsid w:val="00DB609A"/>
    <w:rsid w:val="00DB6C29"/>
    <w:rsid w:val="00DC0E02"/>
    <w:rsid w:val="00DC14AE"/>
    <w:rsid w:val="00DC2747"/>
    <w:rsid w:val="00DC2FDD"/>
    <w:rsid w:val="00DC4FD2"/>
    <w:rsid w:val="00DC732A"/>
    <w:rsid w:val="00DD2B3D"/>
    <w:rsid w:val="00DD5363"/>
    <w:rsid w:val="00DE2423"/>
    <w:rsid w:val="00DF039D"/>
    <w:rsid w:val="00DF1E71"/>
    <w:rsid w:val="00DF2B70"/>
    <w:rsid w:val="00DF2EC0"/>
    <w:rsid w:val="00DF3A64"/>
    <w:rsid w:val="00E03671"/>
    <w:rsid w:val="00E05CDF"/>
    <w:rsid w:val="00E05D38"/>
    <w:rsid w:val="00E10073"/>
    <w:rsid w:val="00E10101"/>
    <w:rsid w:val="00E102DC"/>
    <w:rsid w:val="00E106A9"/>
    <w:rsid w:val="00E13D98"/>
    <w:rsid w:val="00E1531B"/>
    <w:rsid w:val="00E16A5C"/>
    <w:rsid w:val="00E22B74"/>
    <w:rsid w:val="00E26223"/>
    <w:rsid w:val="00E2666B"/>
    <w:rsid w:val="00E3439C"/>
    <w:rsid w:val="00E3625D"/>
    <w:rsid w:val="00E36781"/>
    <w:rsid w:val="00E3783A"/>
    <w:rsid w:val="00E47D53"/>
    <w:rsid w:val="00E47F05"/>
    <w:rsid w:val="00E51A4A"/>
    <w:rsid w:val="00E53B68"/>
    <w:rsid w:val="00E558E4"/>
    <w:rsid w:val="00E57D99"/>
    <w:rsid w:val="00E64125"/>
    <w:rsid w:val="00E705D2"/>
    <w:rsid w:val="00E74104"/>
    <w:rsid w:val="00E75966"/>
    <w:rsid w:val="00E77A6C"/>
    <w:rsid w:val="00E86C05"/>
    <w:rsid w:val="00E96397"/>
    <w:rsid w:val="00E96E9E"/>
    <w:rsid w:val="00EA01A5"/>
    <w:rsid w:val="00EA1818"/>
    <w:rsid w:val="00EA20FF"/>
    <w:rsid w:val="00EB0D85"/>
    <w:rsid w:val="00EB6AC3"/>
    <w:rsid w:val="00ED00D8"/>
    <w:rsid w:val="00ED1426"/>
    <w:rsid w:val="00ED37C9"/>
    <w:rsid w:val="00ED6D76"/>
    <w:rsid w:val="00EE18C7"/>
    <w:rsid w:val="00EE2164"/>
    <w:rsid w:val="00EE33E7"/>
    <w:rsid w:val="00EE7927"/>
    <w:rsid w:val="00EF238D"/>
    <w:rsid w:val="00EF3500"/>
    <w:rsid w:val="00F016A1"/>
    <w:rsid w:val="00F07FEF"/>
    <w:rsid w:val="00F1512B"/>
    <w:rsid w:val="00F17810"/>
    <w:rsid w:val="00F2219F"/>
    <w:rsid w:val="00F26974"/>
    <w:rsid w:val="00F274A7"/>
    <w:rsid w:val="00F371E8"/>
    <w:rsid w:val="00F4113F"/>
    <w:rsid w:val="00F43023"/>
    <w:rsid w:val="00F4382C"/>
    <w:rsid w:val="00F54404"/>
    <w:rsid w:val="00F6300E"/>
    <w:rsid w:val="00F73DD8"/>
    <w:rsid w:val="00F81ED7"/>
    <w:rsid w:val="00F82ACB"/>
    <w:rsid w:val="00F83527"/>
    <w:rsid w:val="00F84787"/>
    <w:rsid w:val="00F87037"/>
    <w:rsid w:val="00FA4671"/>
    <w:rsid w:val="00FA6EB7"/>
    <w:rsid w:val="00FB082E"/>
    <w:rsid w:val="00FB1D7D"/>
    <w:rsid w:val="00FB7FBB"/>
    <w:rsid w:val="00FC3B3D"/>
    <w:rsid w:val="00FC42EC"/>
    <w:rsid w:val="00FC4DCF"/>
    <w:rsid w:val="00FD439D"/>
    <w:rsid w:val="00FD524E"/>
    <w:rsid w:val="00FE27B6"/>
    <w:rsid w:val="00FE2CE4"/>
    <w:rsid w:val="00FE4E0D"/>
    <w:rsid w:val="00FF0613"/>
    <w:rsid w:val="00FF0CDB"/>
    <w:rsid w:val="00FF3CC1"/>
    <w:rsid w:val="00FF464B"/>
    <w:rsid w:val="00FF7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9137"/>
    <o:shapelayout v:ext="edit">
      <o:idmap v:ext="edit" data="1"/>
    </o:shapelayout>
  </w:shapeDefaults>
  <w:decimalSymbol w:val="."/>
  <w:listSeparator w:val=","/>
  <w14:docId w14:val="1E4304D8"/>
  <w15:docId w15:val="{CD0DEA4D-93E7-46CD-A44D-616623A27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379"/>
  </w:style>
  <w:style w:type="paragraph" w:styleId="Heading1">
    <w:name w:val="heading 1"/>
    <w:basedOn w:val="Normal"/>
    <w:next w:val="Normal"/>
    <w:link w:val="Heading1Char"/>
    <w:uiPriority w:val="9"/>
    <w:qFormat/>
    <w:rsid w:val="004B0E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5E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95E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EF0"/>
  </w:style>
  <w:style w:type="paragraph" w:styleId="Footer">
    <w:name w:val="footer"/>
    <w:basedOn w:val="Normal"/>
    <w:link w:val="FooterChar"/>
    <w:uiPriority w:val="99"/>
    <w:unhideWhenUsed/>
    <w:rsid w:val="004B0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EF0"/>
  </w:style>
  <w:style w:type="paragraph" w:styleId="BalloonText">
    <w:name w:val="Balloon Text"/>
    <w:basedOn w:val="Normal"/>
    <w:link w:val="BalloonTextChar"/>
    <w:uiPriority w:val="99"/>
    <w:semiHidden/>
    <w:unhideWhenUsed/>
    <w:rsid w:val="004B0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EF0"/>
    <w:rPr>
      <w:rFonts w:ascii="Tahoma" w:hAnsi="Tahoma" w:cs="Tahoma"/>
      <w:sz w:val="16"/>
      <w:szCs w:val="16"/>
    </w:rPr>
  </w:style>
  <w:style w:type="paragraph" w:styleId="Title">
    <w:name w:val="Title"/>
    <w:basedOn w:val="Normal"/>
    <w:next w:val="Normal"/>
    <w:link w:val="TitleChar"/>
    <w:uiPriority w:val="10"/>
    <w:qFormat/>
    <w:rsid w:val="004B0E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0EF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B0EF0"/>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DB0BDE"/>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BF1F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F1F50"/>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9A31A4"/>
    <w:rPr>
      <w:color w:val="808080"/>
    </w:rPr>
  </w:style>
  <w:style w:type="table" w:styleId="TableGrid">
    <w:name w:val="Table Grid"/>
    <w:basedOn w:val="TableNormal"/>
    <w:uiPriority w:val="39"/>
    <w:rsid w:val="001C07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095E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95EE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17810"/>
    <w:pPr>
      <w:ind w:left="720"/>
      <w:contextualSpacing/>
    </w:pPr>
  </w:style>
  <w:style w:type="character" w:styleId="Hyperlink">
    <w:name w:val="Hyperlink"/>
    <w:basedOn w:val="DefaultParagraphFont"/>
    <w:uiPriority w:val="99"/>
    <w:unhideWhenUsed/>
    <w:rsid w:val="00F274A7"/>
    <w:rPr>
      <w:color w:val="0000FF" w:themeColor="hyperlink"/>
      <w:u w:val="single"/>
    </w:rPr>
  </w:style>
  <w:style w:type="paragraph" w:styleId="PlainText">
    <w:name w:val="Plain Text"/>
    <w:basedOn w:val="Normal"/>
    <w:link w:val="PlainTextChar"/>
    <w:uiPriority w:val="99"/>
    <w:semiHidden/>
    <w:unhideWhenUsed/>
    <w:rsid w:val="00EE7927"/>
    <w:pPr>
      <w:spacing w:after="0" w:line="240" w:lineRule="auto"/>
    </w:pPr>
    <w:rPr>
      <w:rFonts w:ascii="Calibri" w:eastAsia="Times New Roman" w:hAnsi="Calibri" w:cs="Times New Roman"/>
      <w:szCs w:val="21"/>
      <w:lang w:val="en-GB" w:eastAsia="en-GB"/>
    </w:rPr>
  </w:style>
  <w:style w:type="character" w:customStyle="1" w:styleId="PlainTextChar">
    <w:name w:val="Plain Text Char"/>
    <w:basedOn w:val="DefaultParagraphFont"/>
    <w:link w:val="PlainText"/>
    <w:uiPriority w:val="99"/>
    <w:semiHidden/>
    <w:rsid w:val="00EE7927"/>
    <w:rPr>
      <w:rFonts w:ascii="Calibri" w:eastAsia="Times New Roman" w:hAnsi="Calibri" w:cs="Times New Roman"/>
      <w:szCs w:val="21"/>
      <w:lang w:val="en-GB" w:eastAsia="en-GB"/>
    </w:rPr>
  </w:style>
  <w:style w:type="character" w:styleId="FollowedHyperlink">
    <w:name w:val="FollowedHyperlink"/>
    <w:basedOn w:val="DefaultParagraphFont"/>
    <w:uiPriority w:val="99"/>
    <w:semiHidden/>
    <w:unhideWhenUsed/>
    <w:rsid w:val="009406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47193">
      <w:bodyDiv w:val="1"/>
      <w:marLeft w:val="0"/>
      <w:marRight w:val="0"/>
      <w:marTop w:val="0"/>
      <w:marBottom w:val="0"/>
      <w:divBdr>
        <w:top w:val="none" w:sz="0" w:space="0" w:color="auto"/>
        <w:left w:val="none" w:sz="0" w:space="0" w:color="auto"/>
        <w:bottom w:val="none" w:sz="0" w:space="0" w:color="auto"/>
        <w:right w:val="none" w:sz="0" w:space="0" w:color="auto"/>
      </w:divBdr>
    </w:div>
    <w:div w:id="48459823">
      <w:bodyDiv w:val="1"/>
      <w:marLeft w:val="0"/>
      <w:marRight w:val="0"/>
      <w:marTop w:val="0"/>
      <w:marBottom w:val="0"/>
      <w:divBdr>
        <w:top w:val="none" w:sz="0" w:space="0" w:color="auto"/>
        <w:left w:val="none" w:sz="0" w:space="0" w:color="auto"/>
        <w:bottom w:val="none" w:sz="0" w:space="0" w:color="auto"/>
        <w:right w:val="none" w:sz="0" w:space="0" w:color="auto"/>
      </w:divBdr>
    </w:div>
    <w:div w:id="76219328">
      <w:bodyDiv w:val="1"/>
      <w:marLeft w:val="0"/>
      <w:marRight w:val="0"/>
      <w:marTop w:val="0"/>
      <w:marBottom w:val="0"/>
      <w:divBdr>
        <w:top w:val="none" w:sz="0" w:space="0" w:color="auto"/>
        <w:left w:val="none" w:sz="0" w:space="0" w:color="auto"/>
        <w:bottom w:val="none" w:sz="0" w:space="0" w:color="auto"/>
        <w:right w:val="none" w:sz="0" w:space="0" w:color="auto"/>
      </w:divBdr>
    </w:div>
    <w:div w:id="79647086">
      <w:bodyDiv w:val="1"/>
      <w:marLeft w:val="0"/>
      <w:marRight w:val="0"/>
      <w:marTop w:val="0"/>
      <w:marBottom w:val="0"/>
      <w:divBdr>
        <w:top w:val="none" w:sz="0" w:space="0" w:color="auto"/>
        <w:left w:val="none" w:sz="0" w:space="0" w:color="auto"/>
        <w:bottom w:val="none" w:sz="0" w:space="0" w:color="auto"/>
        <w:right w:val="none" w:sz="0" w:space="0" w:color="auto"/>
      </w:divBdr>
    </w:div>
    <w:div w:id="104230028">
      <w:bodyDiv w:val="1"/>
      <w:marLeft w:val="0"/>
      <w:marRight w:val="0"/>
      <w:marTop w:val="0"/>
      <w:marBottom w:val="0"/>
      <w:divBdr>
        <w:top w:val="none" w:sz="0" w:space="0" w:color="auto"/>
        <w:left w:val="none" w:sz="0" w:space="0" w:color="auto"/>
        <w:bottom w:val="none" w:sz="0" w:space="0" w:color="auto"/>
        <w:right w:val="none" w:sz="0" w:space="0" w:color="auto"/>
      </w:divBdr>
    </w:div>
    <w:div w:id="114105337">
      <w:bodyDiv w:val="1"/>
      <w:marLeft w:val="0"/>
      <w:marRight w:val="0"/>
      <w:marTop w:val="0"/>
      <w:marBottom w:val="0"/>
      <w:divBdr>
        <w:top w:val="none" w:sz="0" w:space="0" w:color="auto"/>
        <w:left w:val="none" w:sz="0" w:space="0" w:color="auto"/>
        <w:bottom w:val="none" w:sz="0" w:space="0" w:color="auto"/>
        <w:right w:val="none" w:sz="0" w:space="0" w:color="auto"/>
      </w:divBdr>
    </w:div>
    <w:div w:id="117724715">
      <w:bodyDiv w:val="1"/>
      <w:marLeft w:val="0"/>
      <w:marRight w:val="0"/>
      <w:marTop w:val="0"/>
      <w:marBottom w:val="0"/>
      <w:divBdr>
        <w:top w:val="none" w:sz="0" w:space="0" w:color="auto"/>
        <w:left w:val="none" w:sz="0" w:space="0" w:color="auto"/>
        <w:bottom w:val="none" w:sz="0" w:space="0" w:color="auto"/>
        <w:right w:val="none" w:sz="0" w:space="0" w:color="auto"/>
      </w:divBdr>
    </w:div>
    <w:div w:id="130246325">
      <w:bodyDiv w:val="1"/>
      <w:marLeft w:val="0"/>
      <w:marRight w:val="0"/>
      <w:marTop w:val="0"/>
      <w:marBottom w:val="0"/>
      <w:divBdr>
        <w:top w:val="none" w:sz="0" w:space="0" w:color="auto"/>
        <w:left w:val="none" w:sz="0" w:space="0" w:color="auto"/>
        <w:bottom w:val="none" w:sz="0" w:space="0" w:color="auto"/>
        <w:right w:val="none" w:sz="0" w:space="0" w:color="auto"/>
      </w:divBdr>
    </w:div>
    <w:div w:id="131556658">
      <w:bodyDiv w:val="1"/>
      <w:marLeft w:val="0"/>
      <w:marRight w:val="0"/>
      <w:marTop w:val="0"/>
      <w:marBottom w:val="0"/>
      <w:divBdr>
        <w:top w:val="none" w:sz="0" w:space="0" w:color="auto"/>
        <w:left w:val="none" w:sz="0" w:space="0" w:color="auto"/>
        <w:bottom w:val="none" w:sz="0" w:space="0" w:color="auto"/>
        <w:right w:val="none" w:sz="0" w:space="0" w:color="auto"/>
      </w:divBdr>
    </w:div>
    <w:div w:id="149103161">
      <w:bodyDiv w:val="1"/>
      <w:marLeft w:val="0"/>
      <w:marRight w:val="0"/>
      <w:marTop w:val="0"/>
      <w:marBottom w:val="0"/>
      <w:divBdr>
        <w:top w:val="none" w:sz="0" w:space="0" w:color="auto"/>
        <w:left w:val="none" w:sz="0" w:space="0" w:color="auto"/>
        <w:bottom w:val="none" w:sz="0" w:space="0" w:color="auto"/>
        <w:right w:val="none" w:sz="0" w:space="0" w:color="auto"/>
      </w:divBdr>
    </w:div>
    <w:div w:id="166553577">
      <w:bodyDiv w:val="1"/>
      <w:marLeft w:val="0"/>
      <w:marRight w:val="0"/>
      <w:marTop w:val="0"/>
      <w:marBottom w:val="0"/>
      <w:divBdr>
        <w:top w:val="none" w:sz="0" w:space="0" w:color="auto"/>
        <w:left w:val="none" w:sz="0" w:space="0" w:color="auto"/>
        <w:bottom w:val="none" w:sz="0" w:space="0" w:color="auto"/>
        <w:right w:val="none" w:sz="0" w:space="0" w:color="auto"/>
      </w:divBdr>
    </w:div>
    <w:div w:id="172301630">
      <w:bodyDiv w:val="1"/>
      <w:marLeft w:val="0"/>
      <w:marRight w:val="0"/>
      <w:marTop w:val="0"/>
      <w:marBottom w:val="0"/>
      <w:divBdr>
        <w:top w:val="none" w:sz="0" w:space="0" w:color="auto"/>
        <w:left w:val="none" w:sz="0" w:space="0" w:color="auto"/>
        <w:bottom w:val="none" w:sz="0" w:space="0" w:color="auto"/>
        <w:right w:val="none" w:sz="0" w:space="0" w:color="auto"/>
      </w:divBdr>
    </w:div>
    <w:div w:id="211963398">
      <w:bodyDiv w:val="1"/>
      <w:marLeft w:val="0"/>
      <w:marRight w:val="0"/>
      <w:marTop w:val="0"/>
      <w:marBottom w:val="0"/>
      <w:divBdr>
        <w:top w:val="none" w:sz="0" w:space="0" w:color="auto"/>
        <w:left w:val="none" w:sz="0" w:space="0" w:color="auto"/>
        <w:bottom w:val="none" w:sz="0" w:space="0" w:color="auto"/>
        <w:right w:val="none" w:sz="0" w:space="0" w:color="auto"/>
      </w:divBdr>
    </w:div>
    <w:div w:id="214899320">
      <w:bodyDiv w:val="1"/>
      <w:marLeft w:val="0"/>
      <w:marRight w:val="0"/>
      <w:marTop w:val="0"/>
      <w:marBottom w:val="0"/>
      <w:divBdr>
        <w:top w:val="none" w:sz="0" w:space="0" w:color="auto"/>
        <w:left w:val="none" w:sz="0" w:space="0" w:color="auto"/>
        <w:bottom w:val="none" w:sz="0" w:space="0" w:color="auto"/>
        <w:right w:val="none" w:sz="0" w:space="0" w:color="auto"/>
      </w:divBdr>
    </w:div>
    <w:div w:id="234979050">
      <w:bodyDiv w:val="1"/>
      <w:marLeft w:val="0"/>
      <w:marRight w:val="0"/>
      <w:marTop w:val="0"/>
      <w:marBottom w:val="0"/>
      <w:divBdr>
        <w:top w:val="none" w:sz="0" w:space="0" w:color="auto"/>
        <w:left w:val="none" w:sz="0" w:space="0" w:color="auto"/>
        <w:bottom w:val="none" w:sz="0" w:space="0" w:color="auto"/>
        <w:right w:val="none" w:sz="0" w:space="0" w:color="auto"/>
      </w:divBdr>
    </w:div>
    <w:div w:id="306131948">
      <w:bodyDiv w:val="1"/>
      <w:marLeft w:val="0"/>
      <w:marRight w:val="0"/>
      <w:marTop w:val="0"/>
      <w:marBottom w:val="0"/>
      <w:divBdr>
        <w:top w:val="none" w:sz="0" w:space="0" w:color="auto"/>
        <w:left w:val="none" w:sz="0" w:space="0" w:color="auto"/>
        <w:bottom w:val="none" w:sz="0" w:space="0" w:color="auto"/>
        <w:right w:val="none" w:sz="0" w:space="0" w:color="auto"/>
      </w:divBdr>
    </w:div>
    <w:div w:id="310447804">
      <w:bodyDiv w:val="1"/>
      <w:marLeft w:val="0"/>
      <w:marRight w:val="0"/>
      <w:marTop w:val="0"/>
      <w:marBottom w:val="0"/>
      <w:divBdr>
        <w:top w:val="none" w:sz="0" w:space="0" w:color="auto"/>
        <w:left w:val="none" w:sz="0" w:space="0" w:color="auto"/>
        <w:bottom w:val="none" w:sz="0" w:space="0" w:color="auto"/>
        <w:right w:val="none" w:sz="0" w:space="0" w:color="auto"/>
      </w:divBdr>
    </w:div>
    <w:div w:id="325671205">
      <w:bodyDiv w:val="1"/>
      <w:marLeft w:val="0"/>
      <w:marRight w:val="0"/>
      <w:marTop w:val="0"/>
      <w:marBottom w:val="0"/>
      <w:divBdr>
        <w:top w:val="none" w:sz="0" w:space="0" w:color="auto"/>
        <w:left w:val="none" w:sz="0" w:space="0" w:color="auto"/>
        <w:bottom w:val="none" w:sz="0" w:space="0" w:color="auto"/>
        <w:right w:val="none" w:sz="0" w:space="0" w:color="auto"/>
      </w:divBdr>
    </w:div>
    <w:div w:id="328798288">
      <w:bodyDiv w:val="1"/>
      <w:marLeft w:val="0"/>
      <w:marRight w:val="0"/>
      <w:marTop w:val="0"/>
      <w:marBottom w:val="0"/>
      <w:divBdr>
        <w:top w:val="none" w:sz="0" w:space="0" w:color="auto"/>
        <w:left w:val="none" w:sz="0" w:space="0" w:color="auto"/>
        <w:bottom w:val="none" w:sz="0" w:space="0" w:color="auto"/>
        <w:right w:val="none" w:sz="0" w:space="0" w:color="auto"/>
      </w:divBdr>
    </w:div>
    <w:div w:id="349374673">
      <w:bodyDiv w:val="1"/>
      <w:marLeft w:val="0"/>
      <w:marRight w:val="0"/>
      <w:marTop w:val="0"/>
      <w:marBottom w:val="0"/>
      <w:divBdr>
        <w:top w:val="none" w:sz="0" w:space="0" w:color="auto"/>
        <w:left w:val="none" w:sz="0" w:space="0" w:color="auto"/>
        <w:bottom w:val="none" w:sz="0" w:space="0" w:color="auto"/>
        <w:right w:val="none" w:sz="0" w:space="0" w:color="auto"/>
      </w:divBdr>
    </w:div>
    <w:div w:id="354427519">
      <w:bodyDiv w:val="1"/>
      <w:marLeft w:val="0"/>
      <w:marRight w:val="0"/>
      <w:marTop w:val="0"/>
      <w:marBottom w:val="0"/>
      <w:divBdr>
        <w:top w:val="none" w:sz="0" w:space="0" w:color="auto"/>
        <w:left w:val="none" w:sz="0" w:space="0" w:color="auto"/>
        <w:bottom w:val="none" w:sz="0" w:space="0" w:color="auto"/>
        <w:right w:val="none" w:sz="0" w:space="0" w:color="auto"/>
      </w:divBdr>
    </w:div>
    <w:div w:id="376196948">
      <w:bodyDiv w:val="1"/>
      <w:marLeft w:val="0"/>
      <w:marRight w:val="0"/>
      <w:marTop w:val="0"/>
      <w:marBottom w:val="0"/>
      <w:divBdr>
        <w:top w:val="none" w:sz="0" w:space="0" w:color="auto"/>
        <w:left w:val="none" w:sz="0" w:space="0" w:color="auto"/>
        <w:bottom w:val="none" w:sz="0" w:space="0" w:color="auto"/>
        <w:right w:val="none" w:sz="0" w:space="0" w:color="auto"/>
      </w:divBdr>
    </w:div>
    <w:div w:id="398749266">
      <w:bodyDiv w:val="1"/>
      <w:marLeft w:val="0"/>
      <w:marRight w:val="0"/>
      <w:marTop w:val="0"/>
      <w:marBottom w:val="0"/>
      <w:divBdr>
        <w:top w:val="none" w:sz="0" w:space="0" w:color="auto"/>
        <w:left w:val="none" w:sz="0" w:space="0" w:color="auto"/>
        <w:bottom w:val="none" w:sz="0" w:space="0" w:color="auto"/>
        <w:right w:val="none" w:sz="0" w:space="0" w:color="auto"/>
      </w:divBdr>
    </w:div>
    <w:div w:id="446967607">
      <w:bodyDiv w:val="1"/>
      <w:marLeft w:val="0"/>
      <w:marRight w:val="0"/>
      <w:marTop w:val="0"/>
      <w:marBottom w:val="0"/>
      <w:divBdr>
        <w:top w:val="none" w:sz="0" w:space="0" w:color="auto"/>
        <w:left w:val="none" w:sz="0" w:space="0" w:color="auto"/>
        <w:bottom w:val="none" w:sz="0" w:space="0" w:color="auto"/>
        <w:right w:val="none" w:sz="0" w:space="0" w:color="auto"/>
      </w:divBdr>
    </w:div>
    <w:div w:id="455560608">
      <w:bodyDiv w:val="1"/>
      <w:marLeft w:val="0"/>
      <w:marRight w:val="0"/>
      <w:marTop w:val="0"/>
      <w:marBottom w:val="0"/>
      <w:divBdr>
        <w:top w:val="none" w:sz="0" w:space="0" w:color="auto"/>
        <w:left w:val="none" w:sz="0" w:space="0" w:color="auto"/>
        <w:bottom w:val="none" w:sz="0" w:space="0" w:color="auto"/>
        <w:right w:val="none" w:sz="0" w:space="0" w:color="auto"/>
      </w:divBdr>
    </w:div>
    <w:div w:id="539053131">
      <w:bodyDiv w:val="1"/>
      <w:marLeft w:val="0"/>
      <w:marRight w:val="0"/>
      <w:marTop w:val="0"/>
      <w:marBottom w:val="0"/>
      <w:divBdr>
        <w:top w:val="none" w:sz="0" w:space="0" w:color="auto"/>
        <w:left w:val="none" w:sz="0" w:space="0" w:color="auto"/>
        <w:bottom w:val="none" w:sz="0" w:space="0" w:color="auto"/>
        <w:right w:val="none" w:sz="0" w:space="0" w:color="auto"/>
      </w:divBdr>
    </w:div>
    <w:div w:id="543641643">
      <w:bodyDiv w:val="1"/>
      <w:marLeft w:val="0"/>
      <w:marRight w:val="0"/>
      <w:marTop w:val="0"/>
      <w:marBottom w:val="0"/>
      <w:divBdr>
        <w:top w:val="none" w:sz="0" w:space="0" w:color="auto"/>
        <w:left w:val="none" w:sz="0" w:space="0" w:color="auto"/>
        <w:bottom w:val="none" w:sz="0" w:space="0" w:color="auto"/>
        <w:right w:val="none" w:sz="0" w:space="0" w:color="auto"/>
      </w:divBdr>
    </w:div>
    <w:div w:id="594286807">
      <w:bodyDiv w:val="1"/>
      <w:marLeft w:val="0"/>
      <w:marRight w:val="0"/>
      <w:marTop w:val="0"/>
      <w:marBottom w:val="0"/>
      <w:divBdr>
        <w:top w:val="none" w:sz="0" w:space="0" w:color="auto"/>
        <w:left w:val="none" w:sz="0" w:space="0" w:color="auto"/>
        <w:bottom w:val="none" w:sz="0" w:space="0" w:color="auto"/>
        <w:right w:val="none" w:sz="0" w:space="0" w:color="auto"/>
      </w:divBdr>
    </w:div>
    <w:div w:id="594755257">
      <w:bodyDiv w:val="1"/>
      <w:marLeft w:val="0"/>
      <w:marRight w:val="0"/>
      <w:marTop w:val="0"/>
      <w:marBottom w:val="0"/>
      <w:divBdr>
        <w:top w:val="none" w:sz="0" w:space="0" w:color="auto"/>
        <w:left w:val="none" w:sz="0" w:space="0" w:color="auto"/>
        <w:bottom w:val="none" w:sz="0" w:space="0" w:color="auto"/>
        <w:right w:val="none" w:sz="0" w:space="0" w:color="auto"/>
      </w:divBdr>
    </w:div>
    <w:div w:id="616254224">
      <w:bodyDiv w:val="1"/>
      <w:marLeft w:val="0"/>
      <w:marRight w:val="0"/>
      <w:marTop w:val="0"/>
      <w:marBottom w:val="0"/>
      <w:divBdr>
        <w:top w:val="none" w:sz="0" w:space="0" w:color="auto"/>
        <w:left w:val="none" w:sz="0" w:space="0" w:color="auto"/>
        <w:bottom w:val="none" w:sz="0" w:space="0" w:color="auto"/>
        <w:right w:val="none" w:sz="0" w:space="0" w:color="auto"/>
      </w:divBdr>
      <w:divsChild>
        <w:div w:id="1746687257">
          <w:marLeft w:val="0"/>
          <w:marRight w:val="0"/>
          <w:marTop w:val="0"/>
          <w:marBottom w:val="0"/>
          <w:divBdr>
            <w:top w:val="none" w:sz="0" w:space="0" w:color="auto"/>
            <w:left w:val="none" w:sz="0" w:space="0" w:color="auto"/>
            <w:bottom w:val="none" w:sz="0" w:space="0" w:color="auto"/>
            <w:right w:val="none" w:sz="0" w:space="0" w:color="auto"/>
          </w:divBdr>
        </w:div>
        <w:div w:id="949240441">
          <w:marLeft w:val="0"/>
          <w:marRight w:val="0"/>
          <w:marTop w:val="0"/>
          <w:marBottom w:val="0"/>
          <w:divBdr>
            <w:top w:val="none" w:sz="0" w:space="0" w:color="auto"/>
            <w:left w:val="none" w:sz="0" w:space="0" w:color="auto"/>
            <w:bottom w:val="none" w:sz="0" w:space="0" w:color="auto"/>
            <w:right w:val="none" w:sz="0" w:space="0" w:color="auto"/>
          </w:divBdr>
        </w:div>
        <w:div w:id="697387704">
          <w:marLeft w:val="0"/>
          <w:marRight w:val="0"/>
          <w:marTop w:val="0"/>
          <w:marBottom w:val="0"/>
          <w:divBdr>
            <w:top w:val="none" w:sz="0" w:space="0" w:color="auto"/>
            <w:left w:val="none" w:sz="0" w:space="0" w:color="auto"/>
            <w:bottom w:val="none" w:sz="0" w:space="0" w:color="auto"/>
            <w:right w:val="none" w:sz="0" w:space="0" w:color="auto"/>
          </w:divBdr>
        </w:div>
      </w:divsChild>
    </w:div>
    <w:div w:id="618339954">
      <w:bodyDiv w:val="1"/>
      <w:marLeft w:val="0"/>
      <w:marRight w:val="0"/>
      <w:marTop w:val="0"/>
      <w:marBottom w:val="0"/>
      <w:divBdr>
        <w:top w:val="none" w:sz="0" w:space="0" w:color="auto"/>
        <w:left w:val="none" w:sz="0" w:space="0" w:color="auto"/>
        <w:bottom w:val="none" w:sz="0" w:space="0" w:color="auto"/>
        <w:right w:val="none" w:sz="0" w:space="0" w:color="auto"/>
      </w:divBdr>
    </w:div>
    <w:div w:id="631595588">
      <w:bodyDiv w:val="1"/>
      <w:marLeft w:val="0"/>
      <w:marRight w:val="0"/>
      <w:marTop w:val="0"/>
      <w:marBottom w:val="0"/>
      <w:divBdr>
        <w:top w:val="none" w:sz="0" w:space="0" w:color="auto"/>
        <w:left w:val="none" w:sz="0" w:space="0" w:color="auto"/>
        <w:bottom w:val="none" w:sz="0" w:space="0" w:color="auto"/>
        <w:right w:val="none" w:sz="0" w:space="0" w:color="auto"/>
      </w:divBdr>
    </w:div>
    <w:div w:id="637103497">
      <w:bodyDiv w:val="1"/>
      <w:marLeft w:val="0"/>
      <w:marRight w:val="0"/>
      <w:marTop w:val="0"/>
      <w:marBottom w:val="0"/>
      <w:divBdr>
        <w:top w:val="none" w:sz="0" w:space="0" w:color="auto"/>
        <w:left w:val="none" w:sz="0" w:space="0" w:color="auto"/>
        <w:bottom w:val="none" w:sz="0" w:space="0" w:color="auto"/>
        <w:right w:val="none" w:sz="0" w:space="0" w:color="auto"/>
      </w:divBdr>
    </w:div>
    <w:div w:id="658341665">
      <w:bodyDiv w:val="1"/>
      <w:marLeft w:val="0"/>
      <w:marRight w:val="0"/>
      <w:marTop w:val="0"/>
      <w:marBottom w:val="0"/>
      <w:divBdr>
        <w:top w:val="none" w:sz="0" w:space="0" w:color="auto"/>
        <w:left w:val="none" w:sz="0" w:space="0" w:color="auto"/>
        <w:bottom w:val="none" w:sz="0" w:space="0" w:color="auto"/>
        <w:right w:val="none" w:sz="0" w:space="0" w:color="auto"/>
      </w:divBdr>
    </w:div>
    <w:div w:id="660239015">
      <w:bodyDiv w:val="1"/>
      <w:marLeft w:val="0"/>
      <w:marRight w:val="0"/>
      <w:marTop w:val="0"/>
      <w:marBottom w:val="0"/>
      <w:divBdr>
        <w:top w:val="none" w:sz="0" w:space="0" w:color="auto"/>
        <w:left w:val="none" w:sz="0" w:space="0" w:color="auto"/>
        <w:bottom w:val="none" w:sz="0" w:space="0" w:color="auto"/>
        <w:right w:val="none" w:sz="0" w:space="0" w:color="auto"/>
      </w:divBdr>
    </w:div>
    <w:div w:id="700859919">
      <w:bodyDiv w:val="1"/>
      <w:marLeft w:val="0"/>
      <w:marRight w:val="0"/>
      <w:marTop w:val="0"/>
      <w:marBottom w:val="0"/>
      <w:divBdr>
        <w:top w:val="none" w:sz="0" w:space="0" w:color="auto"/>
        <w:left w:val="none" w:sz="0" w:space="0" w:color="auto"/>
        <w:bottom w:val="none" w:sz="0" w:space="0" w:color="auto"/>
        <w:right w:val="none" w:sz="0" w:space="0" w:color="auto"/>
      </w:divBdr>
    </w:div>
    <w:div w:id="705176366">
      <w:bodyDiv w:val="1"/>
      <w:marLeft w:val="0"/>
      <w:marRight w:val="0"/>
      <w:marTop w:val="0"/>
      <w:marBottom w:val="0"/>
      <w:divBdr>
        <w:top w:val="none" w:sz="0" w:space="0" w:color="auto"/>
        <w:left w:val="none" w:sz="0" w:space="0" w:color="auto"/>
        <w:bottom w:val="none" w:sz="0" w:space="0" w:color="auto"/>
        <w:right w:val="none" w:sz="0" w:space="0" w:color="auto"/>
      </w:divBdr>
    </w:div>
    <w:div w:id="717513004">
      <w:bodyDiv w:val="1"/>
      <w:marLeft w:val="0"/>
      <w:marRight w:val="0"/>
      <w:marTop w:val="0"/>
      <w:marBottom w:val="0"/>
      <w:divBdr>
        <w:top w:val="none" w:sz="0" w:space="0" w:color="auto"/>
        <w:left w:val="none" w:sz="0" w:space="0" w:color="auto"/>
        <w:bottom w:val="none" w:sz="0" w:space="0" w:color="auto"/>
        <w:right w:val="none" w:sz="0" w:space="0" w:color="auto"/>
      </w:divBdr>
    </w:div>
    <w:div w:id="741372468">
      <w:bodyDiv w:val="1"/>
      <w:marLeft w:val="0"/>
      <w:marRight w:val="0"/>
      <w:marTop w:val="0"/>
      <w:marBottom w:val="0"/>
      <w:divBdr>
        <w:top w:val="none" w:sz="0" w:space="0" w:color="auto"/>
        <w:left w:val="none" w:sz="0" w:space="0" w:color="auto"/>
        <w:bottom w:val="none" w:sz="0" w:space="0" w:color="auto"/>
        <w:right w:val="none" w:sz="0" w:space="0" w:color="auto"/>
      </w:divBdr>
    </w:div>
    <w:div w:id="744571997">
      <w:bodyDiv w:val="1"/>
      <w:marLeft w:val="0"/>
      <w:marRight w:val="0"/>
      <w:marTop w:val="0"/>
      <w:marBottom w:val="0"/>
      <w:divBdr>
        <w:top w:val="none" w:sz="0" w:space="0" w:color="auto"/>
        <w:left w:val="none" w:sz="0" w:space="0" w:color="auto"/>
        <w:bottom w:val="none" w:sz="0" w:space="0" w:color="auto"/>
        <w:right w:val="none" w:sz="0" w:space="0" w:color="auto"/>
      </w:divBdr>
      <w:divsChild>
        <w:div w:id="493110646">
          <w:marLeft w:val="0"/>
          <w:marRight w:val="0"/>
          <w:marTop w:val="0"/>
          <w:marBottom w:val="0"/>
          <w:divBdr>
            <w:top w:val="none" w:sz="0" w:space="0" w:color="auto"/>
            <w:left w:val="none" w:sz="0" w:space="0" w:color="auto"/>
            <w:bottom w:val="none" w:sz="0" w:space="0" w:color="auto"/>
            <w:right w:val="none" w:sz="0" w:space="0" w:color="auto"/>
          </w:divBdr>
        </w:div>
        <w:div w:id="1745764392">
          <w:marLeft w:val="0"/>
          <w:marRight w:val="0"/>
          <w:marTop w:val="0"/>
          <w:marBottom w:val="0"/>
          <w:divBdr>
            <w:top w:val="none" w:sz="0" w:space="0" w:color="auto"/>
            <w:left w:val="none" w:sz="0" w:space="0" w:color="auto"/>
            <w:bottom w:val="none" w:sz="0" w:space="0" w:color="auto"/>
            <w:right w:val="none" w:sz="0" w:space="0" w:color="auto"/>
          </w:divBdr>
        </w:div>
        <w:div w:id="1361518080">
          <w:marLeft w:val="0"/>
          <w:marRight w:val="0"/>
          <w:marTop w:val="0"/>
          <w:marBottom w:val="0"/>
          <w:divBdr>
            <w:top w:val="none" w:sz="0" w:space="0" w:color="auto"/>
            <w:left w:val="none" w:sz="0" w:space="0" w:color="auto"/>
            <w:bottom w:val="none" w:sz="0" w:space="0" w:color="auto"/>
            <w:right w:val="none" w:sz="0" w:space="0" w:color="auto"/>
          </w:divBdr>
        </w:div>
        <w:div w:id="37704464">
          <w:marLeft w:val="0"/>
          <w:marRight w:val="0"/>
          <w:marTop w:val="0"/>
          <w:marBottom w:val="0"/>
          <w:divBdr>
            <w:top w:val="none" w:sz="0" w:space="0" w:color="auto"/>
            <w:left w:val="none" w:sz="0" w:space="0" w:color="auto"/>
            <w:bottom w:val="none" w:sz="0" w:space="0" w:color="auto"/>
            <w:right w:val="none" w:sz="0" w:space="0" w:color="auto"/>
          </w:divBdr>
        </w:div>
      </w:divsChild>
    </w:div>
    <w:div w:id="777217335">
      <w:bodyDiv w:val="1"/>
      <w:marLeft w:val="0"/>
      <w:marRight w:val="0"/>
      <w:marTop w:val="0"/>
      <w:marBottom w:val="0"/>
      <w:divBdr>
        <w:top w:val="none" w:sz="0" w:space="0" w:color="auto"/>
        <w:left w:val="none" w:sz="0" w:space="0" w:color="auto"/>
        <w:bottom w:val="none" w:sz="0" w:space="0" w:color="auto"/>
        <w:right w:val="none" w:sz="0" w:space="0" w:color="auto"/>
      </w:divBdr>
    </w:div>
    <w:div w:id="780681728">
      <w:bodyDiv w:val="1"/>
      <w:marLeft w:val="0"/>
      <w:marRight w:val="0"/>
      <w:marTop w:val="0"/>
      <w:marBottom w:val="0"/>
      <w:divBdr>
        <w:top w:val="none" w:sz="0" w:space="0" w:color="auto"/>
        <w:left w:val="none" w:sz="0" w:space="0" w:color="auto"/>
        <w:bottom w:val="none" w:sz="0" w:space="0" w:color="auto"/>
        <w:right w:val="none" w:sz="0" w:space="0" w:color="auto"/>
      </w:divBdr>
    </w:div>
    <w:div w:id="793786974">
      <w:bodyDiv w:val="1"/>
      <w:marLeft w:val="0"/>
      <w:marRight w:val="0"/>
      <w:marTop w:val="0"/>
      <w:marBottom w:val="0"/>
      <w:divBdr>
        <w:top w:val="none" w:sz="0" w:space="0" w:color="auto"/>
        <w:left w:val="none" w:sz="0" w:space="0" w:color="auto"/>
        <w:bottom w:val="none" w:sz="0" w:space="0" w:color="auto"/>
        <w:right w:val="none" w:sz="0" w:space="0" w:color="auto"/>
      </w:divBdr>
    </w:div>
    <w:div w:id="798259737">
      <w:bodyDiv w:val="1"/>
      <w:marLeft w:val="0"/>
      <w:marRight w:val="0"/>
      <w:marTop w:val="0"/>
      <w:marBottom w:val="0"/>
      <w:divBdr>
        <w:top w:val="none" w:sz="0" w:space="0" w:color="auto"/>
        <w:left w:val="none" w:sz="0" w:space="0" w:color="auto"/>
        <w:bottom w:val="none" w:sz="0" w:space="0" w:color="auto"/>
        <w:right w:val="none" w:sz="0" w:space="0" w:color="auto"/>
      </w:divBdr>
    </w:div>
    <w:div w:id="801461486">
      <w:bodyDiv w:val="1"/>
      <w:marLeft w:val="0"/>
      <w:marRight w:val="0"/>
      <w:marTop w:val="0"/>
      <w:marBottom w:val="0"/>
      <w:divBdr>
        <w:top w:val="none" w:sz="0" w:space="0" w:color="auto"/>
        <w:left w:val="none" w:sz="0" w:space="0" w:color="auto"/>
        <w:bottom w:val="none" w:sz="0" w:space="0" w:color="auto"/>
        <w:right w:val="none" w:sz="0" w:space="0" w:color="auto"/>
      </w:divBdr>
    </w:div>
    <w:div w:id="832112085">
      <w:bodyDiv w:val="1"/>
      <w:marLeft w:val="0"/>
      <w:marRight w:val="0"/>
      <w:marTop w:val="0"/>
      <w:marBottom w:val="0"/>
      <w:divBdr>
        <w:top w:val="none" w:sz="0" w:space="0" w:color="auto"/>
        <w:left w:val="none" w:sz="0" w:space="0" w:color="auto"/>
        <w:bottom w:val="none" w:sz="0" w:space="0" w:color="auto"/>
        <w:right w:val="none" w:sz="0" w:space="0" w:color="auto"/>
      </w:divBdr>
    </w:div>
    <w:div w:id="869535974">
      <w:bodyDiv w:val="1"/>
      <w:marLeft w:val="0"/>
      <w:marRight w:val="0"/>
      <w:marTop w:val="0"/>
      <w:marBottom w:val="0"/>
      <w:divBdr>
        <w:top w:val="none" w:sz="0" w:space="0" w:color="auto"/>
        <w:left w:val="none" w:sz="0" w:space="0" w:color="auto"/>
        <w:bottom w:val="none" w:sz="0" w:space="0" w:color="auto"/>
        <w:right w:val="none" w:sz="0" w:space="0" w:color="auto"/>
      </w:divBdr>
    </w:div>
    <w:div w:id="869998394">
      <w:bodyDiv w:val="1"/>
      <w:marLeft w:val="0"/>
      <w:marRight w:val="0"/>
      <w:marTop w:val="0"/>
      <w:marBottom w:val="0"/>
      <w:divBdr>
        <w:top w:val="none" w:sz="0" w:space="0" w:color="auto"/>
        <w:left w:val="none" w:sz="0" w:space="0" w:color="auto"/>
        <w:bottom w:val="none" w:sz="0" w:space="0" w:color="auto"/>
        <w:right w:val="none" w:sz="0" w:space="0" w:color="auto"/>
      </w:divBdr>
    </w:div>
    <w:div w:id="903952236">
      <w:bodyDiv w:val="1"/>
      <w:marLeft w:val="0"/>
      <w:marRight w:val="0"/>
      <w:marTop w:val="0"/>
      <w:marBottom w:val="0"/>
      <w:divBdr>
        <w:top w:val="none" w:sz="0" w:space="0" w:color="auto"/>
        <w:left w:val="none" w:sz="0" w:space="0" w:color="auto"/>
        <w:bottom w:val="none" w:sz="0" w:space="0" w:color="auto"/>
        <w:right w:val="none" w:sz="0" w:space="0" w:color="auto"/>
      </w:divBdr>
    </w:div>
    <w:div w:id="918517304">
      <w:bodyDiv w:val="1"/>
      <w:marLeft w:val="0"/>
      <w:marRight w:val="0"/>
      <w:marTop w:val="0"/>
      <w:marBottom w:val="0"/>
      <w:divBdr>
        <w:top w:val="none" w:sz="0" w:space="0" w:color="auto"/>
        <w:left w:val="none" w:sz="0" w:space="0" w:color="auto"/>
        <w:bottom w:val="none" w:sz="0" w:space="0" w:color="auto"/>
        <w:right w:val="none" w:sz="0" w:space="0" w:color="auto"/>
      </w:divBdr>
    </w:div>
    <w:div w:id="921989890">
      <w:bodyDiv w:val="1"/>
      <w:marLeft w:val="0"/>
      <w:marRight w:val="0"/>
      <w:marTop w:val="0"/>
      <w:marBottom w:val="0"/>
      <w:divBdr>
        <w:top w:val="none" w:sz="0" w:space="0" w:color="auto"/>
        <w:left w:val="none" w:sz="0" w:space="0" w:color="auto"/>
        <w:bottom w:val="none" w:sz="0" w:space="0" w:color="auto"/>
        <w:right w:val="none" w:sz="0" w:space="0" w:color="auto"/>
      </w:divBdr>
    </w:div>
    <w:div w:id="929391472">
      <w:bodyDiv w:val="1"/>
      <w:marLeft w:val="0"/>
      <w:marRight w:val="0"/>
      <w:marTop w:val="0"/>
      <w:marBottom w:val="0"/>
      <w:divBdr>
        <w:top w:val="none" w:sz="0" w:space="0" w:color="auto"/>
        <w:left w:val="none" w:sz="0" w:space="0" w:color="auto"/>
        <w:bottom w:val="none" w:sz="0" w:space="0" w:color="auto"/>
        <w:right w:val="none" w:sz="0" w:space="0" w:color="auto"/>
      </w:divBdr>
    </w:div>
    <w:div w:id="964311236">
      <w:bodyDiv w:val="1"/>
      <w:marLeft w:val="0"/>
      <w:marRight w:val="0"/>
      <w:marTop w:val="0"/>
      <w:marBottom w:val="0"/>
      <w:divBdr>
        <w:top w:val="none" w:sz="0" w:space="0" w:color="auto"/>
        <w:left w:val="none" w:sz="0" w:space="0" w:color="auto"/>
        <w:bottom w:val="none" w:sz="0" w:space="0" w:color="auto"/>
        <w:right w:val="none" w:sz="0" w:space="0" w:color="auto"/>
      </w:divBdr>
    </w:div>
    <w:div w:id="995688704">
      <w:bodyDiv w:val="1"/>
      <w:marLeft w:val="0"/>
      <w:marRight w:val="0"/>
      <w:marTop w:val="0"/>
      <w:marBottom w:val="0"/>
      <w:divBdr>
        <w:top w:val="none" w:sz="0" w:space="0" w:color="auto"/>
        <w:left w:val="none" w:sz="0" w:space="0" w:color="auto"/>
        <w:bottom w:val="none" w:sz="0" w:space="0" w:color="auto"/>
        <w:right w:val="none" w:sz="0" w:space="0" w:color="auto"/>
      </w:divBdr>
    </w:div>
    <w:div w:id="999193275">
      <w:bodyDiv w:val="1"/>
      <w:marLeft w:val="0"/>
      <w:marRight w:val="0"/>
      <w:marTop w:val="0"/>
      <w:marBottom w:val="0"/>
      <w:divBdr>
        <w:top w:val="none" w:sz="0" w:space="0" w:color="auto"/>
        <w:left w:val="none" w:sz="0" w:space="0" w:color="auto"/>
        <w:bottom w:val="none" w:sz="0" w:space="0" w:color="auto"/>
        <w:right w:val="none" w:sz="0" w:space="0" w:color="auto"/>
      </w:divBdr>
    </w:div>
    <w:div w:id="1034111892">
      <w:bodyDiv w:val="1"/>
      <w:marLeft w:val="0"/>
      <w:marRight w:val="0"/>
      <w:marTop w:val="0"/>
      <w:marBottom w:val="0"/>
      <w:divBdr>
        <w:top w:val="none" w:sz="0" w:space="0" w:color="auto"/>
        <w:left w:val="none" w:sz="0" w:space="0" w:color="auto"/>
        <w:bottom w:val="none" w:sz="0" w:space="0" w:color="auto"/>
        <w:right w:val="none" w:sz="0" w:space="0" w:color="auto"/>
      </w:divBdr>
    </w:div>
    <w:div w:id="1073813384">
      <w:bodyDiv w:val="1"/>
      <w:marLeft w:val="0"/>
      <w:marRight w:val="0"/>
      <w:marTop w:val="0"/>
      <w:marBottom w:val="0"/>
      <w:divBdr>
        <w:top w:val="none" w:sz="0" w:space="0" w:color="auto"/>
        <w:left w:val="none" w:sz="0" w:space="0" w:color="auto"/>
        <w:bottom w:val="none" w:sz="0" w:space="0" w:color="auto"/>
        <w:right w:val="none" w:sz="0" w:space="0" w:color="auto"/>
      </w:divBdr>
    </w:div>
    <w:div w:id="1084954797">
      <w:bodyDiv w:val="1"/>
      <w:marLeft w:val="0"/>
      <w:marRight w:val="0"/>
      <w:marTop w:val="0"/>
      <w:marBottom w:val="0"/>
      <w:divBdr>
        <w:top w:val="none" w:sz="0" w:space="0" w:color="auto"/>
        <w:left w:val="none" w:sz="0" w:space="0" w:color="auto"/>
        <w:bottom w:val="none" w:sz="0" w:space="0" w:color="auto"/>
        <w:right w:val="none" w:sz="0" w:space="0" w:color="auto"/>
      </w:divBdr>
    </w:div>
    <w:div w:id="1109081285">
      <w:bodyDiv w:val="1"/>
      <w:marLeft w:val="0"/>
      <w:marRight w:val="0"/>
      <w:marTop w:val="0"/>
      <w:marBottom w:val="0"/>
      <w:divBdr>
        <w:top w:val="none" w:sz="0" w:space="0" w:color="auto"/>
        <w:left w:val="none" w:sz="0" w:space="0" w:color="auto"/>
        <w:bottom w:val="none" w:sz="0" w:space="0" w:color="auto"/>
        <w:right w:val="none" w:sz="0" w:space="0" w:color="auto"/>
      </w:divBdr>
    </w:div>
    <w:div w:id="1111244563">
      <w:bodyDiv w:val="1"/>
      <w:marLeft w:val="0"/>
      <w:marRight w:val="0"/>
      <w:marTop w:val="0"/>
      <w:marBottom w:val="0"/>
      <w:divBdr>
        <w:top w:val="none" w:sz="0" w:space="0" w:color="auto"/>
        <w:left w:val="none" w:sz="0" w:space="0" w:color="auto"/>
        <w:bottom w:val="none" w:sz="0" w:space="0" w:color="auto"/>
        <w:right w:val="none" w:sz="0" w:space="0" w:color="auto"/>
      </w:divBdr>
    </w:div>
    <w:div w:id="1151362080">
      <w:bodyDiv w:val="1"/>
      <w:marLeft w:val="0"/>
      <w:marRight w:val="0"/>
      <w:marTop w:val="0"/>
      <w:marBottom w:val="0"/>
      <w:divBdr>
        <w:top w:val="none" w:sz="0" w:space="0" w:color="auto"/>
        <w:left w:val="none" w:sz="0" w:space="0" w:color="auto"/>
        <w:bottom w:val="none" w:sz="0" w:space="0" w:color="auto"/>
        <w:right w:val="none" w:sz="0" w:space="0" w:color="auto"/>
      </w:divBdr>
    </w:div>
    <w:div w:id="1161967033">
      <w:bodyDiv w:val="1"/>
      <w:marLeft w:val="0"/>
      <w:marRight w:val="0"/>
      <w:marTop w:val="0"/>
      <w:marBottom w:val="0"/>
      <w:divBdr>
        <w:top w:val="none" w:sz="0" w:space="0" w:color="auto"/>
        <w:left w:val="none" w:sz="0" w:space="0" w:color="auto"/>
        <w:bottom w:val="none" w:sz="0" w:space="0" w:color="auto"/>
        <w:right w:val="none" w:sz="0" w:space="0" w:color="auto"/>
      </w:divBdr>
    </w:div>
    <w:div w:id="1177622752">
      <w:bodyDiv w:val="1"/>
      <w:marLeft w:val="0"/>
      <w:marRight w:val="0"/>
      <w:marTop w:val="0"/>
      <w:marBottom w:val="0"/>
      <w:divBdr>
        <w:top w:val="none" w:sz="0" w:space="0" w:color="auto"/>
        <w:left w:val="none" w:sz="0" w:space="0" w:color="auto"/>
        <w:bottom w:val="none" w:sz="0" w:space="0" w:color="auto"/>
        <w:right w:val="none" w:sz="0" w:space="0" w:color="auto"/>
      </w:divBdr>
    </w:div>
    <w:div w:id="1204826343">
      <w:bodyDiv w:val="1"/>
      <w:marLeft w:val="0"/>
      <w:marRight w:val="0"/>
      <w:marTop w:val="0"/>
      <w:marBottom w:val="0"/>
      <w:divBdr>
        <w:top w:val="none" w:sz="0" w:space="0" w:color="auto"/>
        <w:left w:val="none" w:sz="0" w:space="0" w:color="auto"/>
        <w:bottom w:val="none" w:sz="0" w:space="0" w:color="auto"/>
        <w:right w:val="none" w:sz="0" w:space="0" w:color="auto"/>
      </w:divBdr>
    </w:div>
    <w:div w:id="1209224046">
      <w:bodyDiv w:val="1"/>
      <w:marLeft w:val="0"/>
      <w:marRight w:val="0"/>
      <w:marTop w:val="0"/>
      <w:marBottom w:val="0"/>
      <w:divBdr>
        <w:top w:val="none" w:sz="0" w:space="0" w:color="auto"/>
        <w:left w:val="none" w:sz="0" w:space="0" w:color="auto"/>
        <w:bottom w:val="none" w:sz="0" w:space="0" w:color="auto"/>
        <w:right w:val="none" w:sz="0" w:space="0" w:color="auto"/>
      </w:divBdr>
    </w:div>
    <w:div w:id="1234049216">
      <w:bodyDiv w:val="1"/>
      <w:marLeft w:val="0"/>
      <w:marRight w:val="0"/>
      <w:marTop w:val="0"/>
      <w:marBottom w:val="0"/>
      <w:divBdr>
        <w:top w:val="none" w:sz="0" w:space="0" w:color="auto"/>
        <w:left w:val="none" w:sz="0" w:space="0" w:color="auto"/>
        <w:bottom w:val="none" w:sz="0" w:space="0" w:color="auto"/>
        <w:right w:val="none" w:sz="0" w:space="0" w:color="auto"/>
      </w:divBdr>
    </w:div>
    <w:div w:id="1296908731">
      <w:bodyDiv w:val="1"/>
      <w:marLeft w:val="0"/>
      <w:marRight w:val="0"/>
      <w:marTop w:val="0"/>
      <w:marBottom w:val="0"/>
      <w:divBdr>
        <w:top w:val="none" w:sz="0" w:space="0" w:color="auto"/>
        <w:left w:val="none" w:sz="0" w:space="0" w:color="auto"/>
        <w:bottom w:val="none" w:sz="0" w:space="0" w:color="auto"/>
        <w:right w:val="none" w:sz="0" w:space="0" w:color="auto"/>
      </w:divBdr>
    </w:div>
    <w:div w:id="1306544654">
      <w:bodyDiv w:val="1"/>
      <w:marLeft w:val="0"/>
      <w:marRight w:val="0"/>
      <w:marTop w:val="0"/>
      <w:marBottom w:val="0"/>
      <w:divBdr>
        <w:top w:val="none" w:sz="0" w:space="0" w:color="auto"/>
        <w:left w:val="none" w:sz="0" w:space="0" w:color="auto"/>
        <w:bottom w:val="none" w:sz="0" w:space="0" w:color="auto"/>
        <w:right w:val="none" w:sz="0" w:space="0" w:color="auto"/>
      </w:divBdr>
    </w:div>
    <w:div w:id="1340549118">
      <w:bodyDiv w:val="1"/>
      <w:marLeft w:val="0"/>
      <w:marRight w:val="0"/>
      <w:marTop w:val="0"/>
      <w:marBottom w:val="0"/>
      <w:divBdr>
        <w:top w:val="none" w:sz="0" w:space="0" w:color="auto"/>
        <w:left w:val="none" w:sz="0" w:space="0" w:color="auto"/>
        <w:bottom w:val="none" w:sz="0" w:space="0" w:color="auto"/>
        <w:right w:val="none" w:sz="0" w:space="0" w:color="auto"/>
      </w:divBdr>
    </w:div>
    <w:div w:id="1341271732">
      <w:bodyDiv w:val="1"/>
      <w:marLeft w:val="0"/>
      <w:marRight w:val="0"/>
      <w:marTop w:val="0"/>
      <w:marBottom w:val="0"/>
      <w:divBdr>
        <w:top w:val="none" w:sz="0" w:space="0" w:color="auto"/>
        <w:left w:val="none" w:sz="0" w:space="0" w:color="auto"/>
        <w:bottom w:val="none" w:sz="0" w:space="0" w:color="auto"/>
        <w:right w:val="none" w:sz="0" w:space="0" w:color="auto"/>
      </w:divBdr>
    </w:div>
    <w:div w:id="1346250704">
      <w:bodyDiv w:val="1"/>
      <w:marLeft w:val="0"/>
      <w:marRight w:val="0"/>
      <w:marTop w:val="0"/>
      <w:marBottom w:val="0"/>
      <w:divBdr>
        <w:top w:val="none" w:sz="0" w:space="0" w:color="auto"/>
        <w:left w:val="none" w:sz="0" w:space="0" w:color="auto"/>
        <w:bottom w:val="none" w:sz="0" w:space="0" w:color="auto"/>
        <w:right w:val="none" w:sz="0" w:space="0" w:color="auto"/>
      </w:divBdr>
    </w:div>
    <w:div w:id="1372653120">
      <w:bodyDiv w:val="1"/>
      <w:marLeft w:val="0"/>
      <w:marRight w:val="0"/>
      <w:marTop w:val="0"/>
      <w:marBottom w:val="0"/>
      <w:divBdr>
        <w:top w:val="none" w:sz="0" w:space="0" w:color="auto"/>
        <w:left w:val="none" w:sz="0" w:space="0" w:color="auto"/>
        <w:bottom w:val="none" w:sz="0" w:space="0" w:color="auto"/>
        <w:right w:val="none" w:sz="0" w:space="0" w:color="auto"/>
      </w:divBdr>
    </w:div>
    <w:div w:id="1407920665">
      <w:bodyDiv w:val="1"/>
      <w:marLeft w:val="0"/>
      <w:marRight w:val="0"/>
      <w:marTop w:val="0"/>
      <w:marBottom w:val="0"/>
      <w:divBdr>
        <w:top w:val="none" w:sz="0" w:space="0" w:color="auto"/>
        <w:left w:val="none" w:sz="0" w:space="0" w:color="auto"/>
        <w:bottom w:val="none" w:sz="0" w:space="0" w:color="auto"/>
        <w:right w:val="none" w:sz="0" w:space="0" w:color="auto"/>
      </w:divBdr>
    </w:div>
    <w:div w:id="1411192395">
      <w:bodyDiv w:val="1"/>
      <w:marLeft w:val="0"/>
      <w:marRight w:val="0"/>
      <w:marTop w:val="0"/>
      <w:marBottom w:val="0"/>
      <w:divBdr>
        <w:top w:val="none" w:sz="0" w:space="0" w:color="auto"/>
        <w:left w:val="none" w:sz="0" w:space="0" w:color="auto"/>
        <w:bottom w:val="none" w:sz="0" w:space="0" w:color="auto"/>
        <w:right w:val="none" w:sz="0" w:space="0" w:color="auto"/>
      </w:divBdr>
    </w:div>
    <w:div w:id="1412462864">
      <w:bodyDiv w:val="1"/>
      <w:marLeft w:val="0"/>
      <w:marRight w:val="0"/>
      <w:marTop w:val="0"/>
      <w:marBottom w:val="0"/>
      <w:divBdr>
        <w:top w:val="none" w:sz="0" w:space="0" w:color="auto"/>
        <w:left w:val="none" w:sz="0" w:space="0" w:color="auto"/>
        <w:bottom w:val="none" w:sz="0" w:space="0" w:color="auto"/>
        <w:right w:val="none" w:sz="0" w:space="0" w:color="auto"/>
      </w:divBdr>
      <w:divsChild>
        <w:div w:id="2029410546">
          <w:marLeft w:val="0"/>
          <w:marRight w:val="0"/>
          <w:marTop w:val="0"/>
          <w:marBottom w:val="0"/>
          <w:divBdr>
            <w:top w:val="none" w:sz="0" w:space="0" w:color="auto"/>
            <w:left w:val="none" w:sz="0" w:space="0" w:color="auto"/>
            <w:bottom w:val="none" w:sz="0" w:space="0" w:color="auto"/>
            <w:right w:val="none" w:sz="0" w:space="0" w:color="auto"/>
          </w:divBdr>
        </w:div>
      </w:divsChild>
    </w:div>
    <w:div w:id="1441297951">
      <w:bodyDiv w:val="1"/>
      <w:marLeft w:val="0"/>
      <w:marRight w:val="0"/>
      <w:marTop w:val="0"/>
      <w:marBottom w:val="0"/>
      <w:divBdr>
        <w:top w:val="none" w:sz="0" w:space="0" w:color="auto"/>
        <w:left w:val="none" w:sz="0" w:space="0" w:color="auto"/>
        <w:bottom w:val="none" w:sz="0" w:space="0" w:color="auto"/>
        <w:right w:val="none" w:sz="0" w:space="0" w:color="auto"/>
      </w:divBdr>
    </w:div>
    <w:div w:id="1449354561">
      <w:bodyDiv w:val="1"/>
      <w:marLeft w:val="0"/>
      <w:marRight w:val="0"/>
      <w:marTop w:val="0"/>
      <w:marBottom w:val="0"/>
      <w:divBdr>
        <w:top w:val="none" w:sz="0" w:space="0" w:color="auto"/>
        <w:left w:val="none" w:sz="0" w:space="0" w:color="auto"/>
        <w:bottom w:val="none" w:sz="0" w:space="0" w:color="auto"/>
        <w:right w:val="none" w:sz="0" w:space="0" w:color="auto"/>
      </w:divBdr>
    </w:div>
    <w:div w:id="1453551614">
      <w:bodyDiv w:val="1"/>
      <w:marLeft w:val="0"/>
      <w:marRight w:val="0"/>
      <w:marTop w:val="0"/>
      <w:marBottom w:val="0"/>
      <w:divBdr>
        <w:top w:val="none" w:sz="0" w:space="0" w:color="auto"/>
        <w:left w:val="none" w:sz="0" w:space="0" w:color="auto"/>
        <w:bottom w:val="none" w:sz="0" w:space="0" w:color="auto"/>
        <w:right w:val="none" w:sz="0" w:space="0" w:color="auto"/>
      </w:divBdr>
    </w:div>
    <w:div w:id="1458798364">
      <w:bodyDiv w:val="1"/>
      <w:marLeft w:val="0"/>
      <w:marRight w:val="0"/>
      <w:marTop w:val="0"/>
      <w:marBottom w:val="0"/>
      <w:divBdr>
        <w:top w:val="none" w:sz="0" w:space="0" w:color="auto"/>
        <w:left w:val="none" w:sz="0" w:space="0" w:color="auto"/>
        <w:bottom w:val="none" w:sz="0" w:space="0" w:color="auto"/>
        <w:right w:val="none" w:sz="0" w:space="0" w:color="auto"/>
      </w:divBdr>
    </w:div>
    <w:div w:id="1462839564">
      <w:bodyDiv w:val="1"/>
      <w:marLeft w:val="0"/>
      <w:marRight w:val="0"/>
      <w:marTop w:val="0"/>
      <w:marBottom w:val="0"/>
      <w:divBdr>
        <w:top w:val="none" w:sz="0" w:space="0" w:color="auto"/>
        <w:left w:val="none" w:sz="0" w:space="0" w:color="auto"/>
        <w:bottom w:val="none" w:sz="0" w:space="0" w:color="auto"/>
        <w:right w:val="none" w:sz="0" w:space="0" w:color="auto"/>
      </w:divBdr>
    </w:div>
    <w:div w:id="1463616560">
      <w:bodyDiv w:val="1"/>
      <w:marLeft w:val="0"/>
      <w:marRight w:val="0"/>
      <w:marTop w:val="0"/>
      <w:marBottom w:val="0"/>
      <w:divBdr>
        <w:top w:val="none" w:sz="0" w:space="0" w:color="auto"/>
        <w:left w:val="none" w:sz="0" w:space="0" w:color="auto"/>
        <w:bottom w:val="none" w:sz="0" w:space="0" w:color="auto"/>
        <w:right w:val="none" w:sz="0" w:space="0" w:color="auto"/>
      </w:divBdr>
      <w:divsChild>
        <w:div w:id="55472648">
          <w:marLeft w:val="778"/>
          <w:marRight w:val="0"/>
          <w:marTop w:val="77"/>
          <w:marBottom w:val="0"/>
          <w:divBdr>
            <w:top w:val="none" w:sz="0" w:space="0" w:color="auto"/>
            <w:left w:val="none" w:sz="0" w:space="0" w:color="auto"/>
            <w:bottom w:val="none" w:sz="0" w:space="0" w:color="auto"/>
            <w:right w:val="none" w:sz="0" w:space="0" w:color="auto"/>
          </w:divBdr>
        </w:div>
      </w:divsChild>
    </w:div>
    <w:div w:id="1465923169">
      <w:bodyDiv w:val="1"/>
      <w:marLeft w:val="0"/>
      <w:marRight w:val="0"/>
      <w:marTop w:val="0"/>
      <w:marBottom w:val="0"/>
      <w:divBdr>
        <w:top w:val="none" w:sz="0" w:space="0" w:color="auto"/>
        <w:left w:val="none" w:sz="0" w:space="0" w:color="auto"/>
        <w:bottom w:val="none" w:sz="0" w:space="0" w:color="auto"/>
        <w:right w:val="none" w:sz="0" w:space="0" w:color="auto"/>
      </w:divBdr>
    </w:div>
    <w:div w:id="1468354100">
      <w:bodyDiv w:val="1"/>
      <w:marLeft w:val="0"/>
      <w:marRight w:val="0"/>
      <w:marTop w:val="0"/>
      <w:marBottom w:val="0"/>
      <w:divBdr>
        <w:top w:val="none" w:sz="0" w:space="0" w:color="auto"/>
        <w:left w:val="none" w:sz="0" w:space="0" w:color="auto"/>
        <w:bottom w:val="none" w:sz="0" w:space="0" w:color="auto"/>
        <w:right w:val="none" w:sz="0" w:space="0" w:color="auto"/>
      </w:divBdr>
    </w:div>
    <w:div w:id="1472867472">
      <w:bodyDiv w:val="1"/>
      <w:marLeft w:val="0"/>
      <w:marRight w:val="0"/>
      <w:marTop w:val="0"/>
      <w:marBottom w:val="0"/>
      <w:divBdr>
        <w:top w:val="none" w:sz="0" w:space="0" w:color="auto"/>
        <w:left w:val="none" w:sz="0" w:space="0" w:color="auto"/>
        <w:bottom w:val="none" w:sz="0" w:space="0" w:color="auto"/>
        <w:right w:val="none" w:sz="0" w:space="0" w:color="auto"/>
      </w:divBdr>
    </w:div>
    <w:div w:id="1473712308">
      <w:bodyDiv w:val="1"/>
      <w:marLeft w:val="0"/>
      <w:marRight w:val="0"/>
      <w:marTop w:val="0"/>
      <w:marBottom w:val="0"/>
      <w:divBdr>
        <w:top w:val="none" w:sz="0" w:space="0" w:color="auto"/>
        <w:left w:val="none" w:sz="0" w:space="0" w:color="auto"/>
        <w:bottom w:val="none" w:sz="0" w:space="0" w:color="auto"/>
        <w:right w:val="none" w:sz="0" w:space="0" w:color="auto"/>
      </w:divBdr>
    </w:div>
    <w:div w:id="1496410236">
      <w:bodyDiv w:val="1"/>
      <w:marLeft w:val="0"/>
      <w:marRight w:val="0"/>
      <w:marTop w:val="0"/>
      <w:marBottom w:val="0"/>
      <w:divBdr>
        <w:top w:val="none" w:sz="0" w:space="0" w:color="auto"/>
        <w:left w:val="none" w:sz="0" w:space="0" w:color="auto"/>
        <w:bottom w:val="none" w:sz="0" w:space="0" w:color="auto"/>
        <w:right w:val="none" w:sz="0" w:space="0" w:color="auto"/>
      </w:divBdr>
    </w:div>
    <w:div w:id="1521044473">
      <w:bodyDiv w:val="1"/>
      <w:marLeft w:val="0"/>
      <w:marRight w:val="0"/>
      <w:marTop w:val="0"/>
      <w:marBottom w:val="0"/>
      <w:divBdr>
        <w:top w:val="none" w:sz="0" w:space="0" w:color="auto"/>
        <w:left w:val="none" w:sz="0" w:space="0" w:color="auto"/>
        <w:bottom w:val="none" w:sz="0" w:space="0" w:color="auto"/>
        <w:right w:val="none" w:sz="0" w:space="0" w:color="auto"/>
      </w:divBdr>
    </w:div>
    <w:div w:id="1530145509">
      <w:bodyDiv w:val="1"/>
      <w:marLeft w:val="0"/>
      <w:marRight w:val="0"/>
      <w:marTop w:val="0"/>
      <w:marBottom w:val="0"/>
      <w:divBdr>
        <w:top w:val="none" w:sz="0" w:space="0" w:color="auto"/>
        <w:left w:val="none" w:sz="0" w:space="0" w:color="auto"/>
        <w:bottom w:val="none" w:sz="0" w:space="0" w:color="auto"/>
        <w:right w:val="none" w:sz="0" w:space="0" w:color="auto"/>
      </w:divBdr>
    </w:div>
    <w:div w:id="1535381894">
      <w:bodyDiv w:val="1"/>
      <w:marLeft w:val="0"/>
      <w:marRight w:val="0"/>
      <w:marTop w:val="0"/>
      <w:marBottom w:val="0"/>
      <w:divBdr>
        <w:top w:val="none" w:sz="0" w:space="0" w:color="auto"/>
        <w:left w:val="none" w:sz="0" w:space="0" w:color="auto"/>
        <w:bottom w:val="none" w:sz="0" w:space="0" w:color="auto"/>
        <w:right w:val="none" w:sz="0" w:space="0" w:color="auto"/>
      </w:divBdr>
    </w:div>
    <w:div w:id="1570384372">
      <w:bodyDiv w:val="1"/>
      <w:marLeft w:val="0"/>
      <w:marRight w:val="0"/>
      <w:marTop w:val="0"/>
      <w:marBottom w:val="0"/>
      <w:divBdr>
        <w:top w:val="none" w:sz="0" w:space="0" w:color="auto"/>
        <w:left w:val="none" w:sz="0" w:space="0" w:color="auto"/>
        <w:bottom w:val="none" w:sz="0" w:space="0" w:color="auto"/>
        <w:right w:val="none" w:sz="0" w:space="0" w:color="auto"/>
      </w:divBdr>
    </w:div>
    <w:div w:id="1608267401">
      <w:bodyDiv w:val="1"/>
      <w:marLeft w:val="0"/>
      <w:marRight w:val="0"/>
      <w:marTop w:val="0"/>
      <w:marBottom w:val="0"/>
      <w:divBdr>
        <w:top w:val="none" w:sz="0" w:space="0" w:color="auto"/>
        <w:left w:val="none" w:sz="0" w:space="0" w:color="auto"/>
        <w:bottom w:val="none" w:sz="0" w:space="0" w:color="auto"/>
        <w:right w:val="none" w:sz="0" w:space="0" w:color="auto"/>
      </w:divBdr>
    </w:div>
    <w:div w:id="1609435608">
      <w:bodyDiv w:val="1"/>
      <w:marLeft w:val="0"/>
      <w:marRight w:val="0"/>
      <w:marTop w:val="0"/>
      <w:marBottom w:val="0"/>
      <w:divBdr>
        <w:top w:val="none" w:sz="0" w:space="0" w:color="auto"/>
        <w:left w:val="none" w:sz="0" w:space="0" w:color="auto"/>
        <w:bottom w:val="none" w:sz="0" w:space="0" w:color="auto"/>
        <w:right w:val="none" w:sz="0" w:space="0" w:color="auto"/>
      </w:divBdr>
    </w:div>
    <w:div w:id="1621764243">
      <w:bodyDiv w:val="1"/>
      <w:marLeft w:val="0"/>
      <w:marRight w:val="0"/>
      <w:marTop w:val="0"/>
      <w:marBottom w:val="0"/>
      <w:divBdr>
        <w:top w:val="none" w:sz="0" w:space="0" w:color="auto"/>
        <w:left w:val="none" w:sz="0" w:space="0" w:color="auto"/>
        <w:bottom w:val="none" w:sz="0" w:space="0" w:color="auto"/>
        <w:right w:val="none" w:sz="0" w:space="0" w:color="auto"/>
      </w:divBdr>
    </w:div>
    <w:div w:id="1625378959">
      <w:bodyDiv w:val="1"/>
      <w:marLeft w:val="0"/>
      <w:marRight w:val="0"/>
      <w:marTop w:val="0"/>
      <w:marBottom w:val="0"/>
      <w:divBdr>
        <w:top w:val="none" w:sz="0" w:space="0" w:color="auto"/>
        <w:left w:val="none" w:sz="0" w:space="0" w:color="auto"/>
        <w:bottom w:val="none" w:sz="0" w:space="0" w:color="auto"/>
        <w:right w:val="none" w:sz="0" w:space="0" w:color="auto"/>
      </w:divBdr>
    </w:div>
    <w:div w:id="1643848117">
      <w:bodyDiv w:val="1"/>
      <w:marLeft w:val="0"/>
      <w:marRight w:val="0"/>
      <w:marTop w:val="0"/>
      <w:marBottom w:val="0"/>
      <w:divBdr>
        <w:top w:val="none" w:sz="0" w:space="0" w:color="auto"/>
        <w:left w:val="none" w:sz="0" w:space="0" w:color="auto"/>
        <w:bottom w:val="none" w:sz="0" w:space="0" w:color="auto"/>
        <w:right w:val="none" w:sz="0" w:space="0" w:color="auto"/>
      </w:divBdr>
    </w:div>
    <w:div w:id="1651056722">
      <w:bodyDiv w:val="1"/>
      <w:marLeft w:val="0"/>
      <w:marRight w:val="0"/>
      <w:marTop w:val="0"/>
      <w:marBottom w:val="0"/>
      <w:divBdr>
        <w:top w:val="none" w:sz="0" w:space="0" w:color="auto"/>
        <w:left w:val="none" w:sz="0" w:space="0" w:color="auto"/>
        <w:bottom w:val="none" w:sz="0" w:space="0" w:color="auto"/>
        <w:right w:val="none" w:sz="0" w:space="0" w:color="auto"/>
      </w:divBdr>
    </w:div>
    <w:div w:id="1659191402">
      <w:bodyDiv w:val="1"/>
      <w:marLeft w:val="0"/>
      <w:marRight w:val="0"/>
      <w:marTop w:val="0"/>
      <w:marBottom w:val="0"/>
      <w:divBdr>
        <w:top w:val="none" w:sz="0" w:space="0" w:color="auto"/>
        <w:left w:val="none" w:sz="0" w:space="0" w:color="auto"/>
        <w:bottom w:val="none" w:sz="0" w:space="0" w:color="auto"/>
        <w:right w:val="none" w:sz="0" w:space="0" w:color="auto"/>
      </w:divBdr>
    </w:div>
    <w:div w:id="1680498643">
      <w:bodyDiv w:val="1"/>
      <w:marLeft w:val="0"/>
      <w:marRight w:val="0"/>
      <w:marTop w:val="0"/>
      <w:marBottom w:val="0"/>
      <w:divBdr>
        <w:top w:val="none" w:sz="0" w:space="0" w:color="auto"/>
        <w:left w:val="none" w:sz="0" w:space="0" w:color="auto"/>
        <w:bottom w:val="none" w:sz="0" w:space="0" w:color="auto"/>
        <w:right w:val="none" w:sz="0" w:space="0" w:color="auto"/>
      </w:divBdr>
    </w:div>
    <w:div w:id="1711304019">
      <w:bodyDiv w:val="1"/>
      <w:marLeft w:val="0"/>
      <w:marRight w:val="0"/>
      <w:marTop w:val="0"/>
      <w:marBottom w:val="0"/>
      <w:divBdr>
        <w:top w:val="none" w:sz="0" w:space="0" w:color="auto"/>
        <w:left w:val="none" w:sz="0" w:space="0" w:color="auto"/>
        <w:bottom w:val="none" w:sz="0" w:space="0" w:color="auto"/>
        <w:right w:val="none" w:sz="0" w:space="0" w:color="auto"/>
      </w:divBdr>
    </w:div>
    <w:div w:id="1715958274">
      <w:bodyDiv w:val="1"/>
      <w:marLeft w:val="0"/>
      <w:marRight w:val="0"/>
      <w:marTop w:val="0"/>
      <w:marBottom w:val="0"/>
      <w:divBdr>
        <w:top w:val="none" w:sz="0" w:space="0" w:color="auto"/>
        <w:left w:val="none" w:sz="0" w:space="0" w:color="auto"/>
        <w:bottom w:val="none" w:sz="0" w:space="0" w:color="auto"/>
        <w:right w:val="none" w:sz="0" w:space="0" w:color="auto"/>
      </w:divBdr>
    </w:div>
    <w:div w:id="1727876464">
      <w:bodyDiv w:val="1"/>
      <w:marLeft w:val="0"/>
      <w:marRight w:val="0"/>
      <w:marTop w:val="0"/>
      <w:marBottom w:val="0"/>
      <w:divBdr>
        <w:top w:val="none" w:sz="0" w:space="0" w:color="auto"/>
        <w:left w:val="none" w:sz="0" w:space="0" w:color="auto"/>
        <w:bottom w:val="none" w:sz="0" w:space="0" w:color="auto"/>
        <w:right w:val="none" w:sz="0" w:space="0" w:color="auto"/>
      </w:divBdr>
    </w:div>
    <w:div w:id="1733117721">
      <w:bodyDiv w:val="1"/>
      <w:marLeft w:val="0"/>
      <w:marRight w:val="0"/>
      <w:marTop w:val="0"/>
      <w:marBottom w:val="0"/>
      <w:divBdr>
        <w:top w:val="none" w:sz="0" w:space="0" w:color="auto"/>
        <w:left w:val="none" w:sz="0" w:space="0" w:color="auto"/>
        <w:bottom w:val="none" w:sz="0" w:space="0" w:color="auto"/>
        <w:right w:val="none" w:sz="0" w:space="0" w:color="auto"/>
      </w:divBdr>
    </w:div>
    <w:div w:id="1736509708">
      <w:bodyDiv w:val="1"/>
      <w:marLeft w:val="0"/>
      <w:marRight w:val="0"/>
      <w:marTop w:val="0"/>
      <w:marBottom w:val="0"/>
      <w:divBdr>
        <w:top w:val="none" w:sz="0" w:space="0" w:color="auto"/>
        <w:left w:val="none" w:sz="0" w:space="0" w:color="auto"/>
        <w:bottom w:val="none" w:sz="0" w:space="0" w:color="auto"/>
        <w:right w:val="none" w:sz="0" w:space="0" w:color="auto"/>
      </w:divBdr>
    </w:div>
    <w:div w:id="1762722234">
      <w:bodyDiv w:val="1"/>
      <w:marLeft w:val="0"/>
      <w:marRight w:val="0"/>
      <w:marTop w:val="0"/>
      <w:marBottom w:val="0"/>
      <w:divBdr>
        <w:top w:val="none" w:sz="0" w:space="0" w:color="auto"/>
        <w:left w:val="none" w:sz="0" w:space="0" w:color="auto"/>
        <w:bottom w:val="none" w:sz="0" w:space="0" w:color="auto"/>
        <w:right w:val="none" w:sz="0" w:space="0" w:color="auto"/>
      </w:divBdr>
    </w:div>
    <w:div w:id="1793278608">
      <w:bodyDiv w:val="1"/>
      <w:marLeft w:val="0"/>
      <w:marRight w:val="0"/>
      <w:marTop w:val="0"/>
      <w:marBottom w:val="0"/>
      <w:divBdr>
        <w:top w:val="none" w:sz="0" w:space="0" w:color="auto"/>
        <w:left w:val="none" w:sz="0" w:space="0" w:color="auto"/>
        <w:bottom w:val="none" w:sz="0" w:space="0" w:color="auto"/>
        <w:right w:val="none" w:sz="0" w:space="0" w:color="auto"/>
      </w:divBdr>
    </w:div>
    <w:div w:id="1857888824">
      <w:bodyDiv w:val="1"/>
      <w:marLeft w:val="0"/>
      <w:marRight w:val="0"/>
      <w:marTop w:val="0"/>
      <w:marBottom w:val="0"/>
      <w:divBdr>
        <w:top w:val="none" w:sz="0" w:space="0" w:color="auto"/>
        <w:left w:val="none" w:sz="0" w:space="0" w:color="auto"/>
        <w:bottom w:val="none" w:sz="0" w:space="0" w:color="auto"/>
        <w:right w:val="none" w:sz="0" w:space="0" w:color="auto"/>
      </w:divBdr>
    </w:div>
    <w:div w:id="1860586085">
      <w:bodyDiv w:val="1"/>
      <w:marLeft w:val="0"/>
      <w:marRight w:val="0"/>
      <w:marTop w:val="0"/>
      <w:marBottom w:val="0"/>
      <w:divBdr>
        <w:top w:val="none" w:sz="0" w:space="0" w:color="auto"/>
        <w:left w:val="none" w:sz="0" w:space="0" w:color="auto"/>
        <w:bottom w:val="none" w:sz="0" w:space="0" w:color="auto"/>
        <w:right w:val="none" w:sz="0" w:space="0" w:color="auto"/>
      </w:divBdr>
    </w:div>
    <w:div w:id="1862206198">
      <w:bodyDiv w:val="1"/>
      <w:marLeft w:val="0"/>
      <w:marRight w:val="0"/>
      <w:marTop w:val="0"/>
      <w:marBottom w:val="0"/>
      <w:divBdr>
        <w:top w:val="none" w:sz="0" w:space="0" w:color="auto"/>
        <w:left w:val="none" w:sz="0" w:space="0" w:color="auto"/>
        <w:bottom w:val="none" w:sz="0" w:space="0" w:color="auto"/>
        <w:right w:val="none" w:sz="0" w:space="0" w:color="auto"/>
      </w:divBdr>
    </w:div>
    <w:div w:id="1882980611">
      <w:bodyDiv w:val="1"/>
      <w:marLeft w:val="0"/>
      <w:marRight w:val="0"/>
      <w:marTop w:val="0"/>
      <w:marBottom w:val="0"/>
      <w:divBdr>
        <w:top w:val="none" w:sz="0" w:space="0" w:color="auto"/>
        <w:left w:val="none" w:sz="0" w:space="0" w:color="auto"/>
        <w:bottom w:val="none" w:sz="0" w:space="0" w:color="auto"/>
        <w:right w:val="none" w:sz="0" w:space="0" w:color="auto"/>
      </w:divBdr>
    </w:div>
    <w:div w:id="1887792994">
      <w:bodyDiv w:val="1"/>
      <w:marLeft w:val="0"/>
      <w:marRight w:val="0"/>
      <w:marTop w:val="0"/>
      <w:marBottom w:val="0"/>
      <w:divBdr>
        <w:top w:val="none" w:sz="0" w:space="0" w:color="auto"/>
        <w:left w:val="none" w:sz="0" w:space="0" w:color="auto"/>
        <w:bottom w:val="none" w:sz="0" w:space="0" w:color="auto"/>
        <w:right w:val="none" w:sz="0" w:space="0" w:color="auto"/>
      </w:divBdr>
    </w:div>
    <w:div w:id="1913276650">
      <w:bodyDiv w:val="1"/>
      <w:marLeft w:val="0"/>
      <w:marRight w:val="0"/>
      <w:marTop w:val="0"/>
      <w:marBottom w:val="0"/>
      <w:divBdr>
        <w:top w:val="none" w:sz="0" w:space="0" w:color="auto"/>
        <w:left w:val="none" w:sz="0" w:space="0" w:color="auto"/>
        <w:bottom w:val="none" w:sz="0" w:space="0" w:color="auto"/>
        <w:right w:val="none" w:sz="0" w:space="0" w:color="auto"/>
      </w:divBdr>
    </w:div>
    <w:div w:id="1928423941">
      <w:bodyDiv w:val="1"/>
      <w:marLeft w:val="0"/>
      <w:marRight w:val="0"/>
      <w:marTop w:val="0"/>
      <w:marBottom w:val="0"/>
      <w:divBdr>
        <w:top w:val="none" w:sz="0" w:space="0" w:color="auto"/>
        <w:left w:val="none" w:sz="0" w:space="0" w:color="auto"/>
        <w:bottom w:val="none" w:sz="0" w:space="0" w:color="auto"/>
        <w:right w:val="none" w:sz="0" w:space="0" w:color="auto"/>
      </w:divBdr>
    </w:div>
    <w:div w:id="1956793756">
      <w:bodyDiv w:val="1"/>
      <w:marLeft w:val="0"/>
      <w:marRight w:val="0"/>
      <w:marTop w:val="0"/>
      <w:marBottom w:val="0"/>
      <w:divBdr>
        <w:top w:val="none" w:sz="0" w:space="0" w:color="auto"/>
        <w:left w:val="none" w:sz="0" w:space="0" w:color="auto"/>
        <w:bottom w:val="none" w:sz="0" w:space="0" w:color="auto"/>
        <w:right w:val="none" w:sz="0" w:space="0" w:color="auto"/>
      </w:divBdr>
    </w:div>
    <w:div w:id="1960333402">
      <w:bodyDiv w:val="1"/>
      <w:marLeft w:val="0"/>
      <w:marRight w:val="0"/>
      <w:marTop w:val="0"/>
      <w:marBottom w:val="0"/>
      <w:divBdr>
        <w:top w:val="none" w:sz="0" w:space="0" w:color="auto"/>
        <w:left w:val="none" w:sz="0" w:space="0" w:color="auto"/>
        <w:bottom w:val="none" w:sz="0" w:space="0" w:color="auto"/>
        <w:right w:val="none" w:sz="0" w:space="0" w:color="auto"/>
      </w:divBdr>
    </w:div>
    <w:div w:id="1970625233">
      <w:bodyDiv w:val="1"/>
      <w:marLeft w:val="0"/>
      <w:marRight w:val="0"/>
      <w:marTop w:val="0"/>
      <w:marBottom w:val="0"/>
      <w:divBdr>
        <w:top w:val="none" w:sz="0" w:space="0" w:color="auto"/>
        <w:left w:val="none" w:sz="0" w:space="0" w:color="auto"/>
        <w:bottom w:val="none" w:sz="0" w:space="0" w:color="auto"/>
        <w:right w:val="none" w:sz="0" w:space="0" w:color="auto"/>
      </w:divBdr>
    </w:div>
    <w:div w:id="1970627375">
      <w:bodyDiv w:val="1"/>
      <w:marLeft w:val="0"/>
      <w:marRight w:val="0"/>
      <w:marTop w:val="0"/>
      <w:marBottom w:val="0"/>
      <w:divBdr>
        <w:top w:val="none" w:sz="0" w:space="0" w:color="auto"/>
        <w:left w:val="none" w:sz="0" w:space="0" w:color="auto"/>
        <w:bottom w:val="none" w:sz="0" w:space="0" w:color="auto"/>
        <w:right w:val="none" w:sz="0" w:space="0" w:color="auto"/>
      </w:divBdr>
    </w:div>
    <w:div w:id="2023970553">
      <w:bodyDiv w:val="1"/>
      <w:marLeft w:val="0"/>
      <w:marRight w:val="0"/>
      <w:marTop w:val="0"/>
      <w:marBottom w:val="0"/>
      <w:divBdr>
        <w:top w:val="none" w:sz="0" w:space="0" w:color="auto"/>
        <w:left w:val="none" w:sz="0" w:space="0" w:color="auto"/>
        <w:bottom w:val="none" w:sz="0" w:space="0" w:color="auto"/>
        <w:right w:val="none" w:sz="0" w:space="0" w:color="auto"/>
      </w:divBdr>
    </w:div>
    <w:div w:id="2046757931">
      <w:bodyDiv w:val="1"/>
      <w:marLeft w:val="0"/>
      <w:marRight w:val="0"/>
      <w:marTop w:val="0"/>
      <w:marBottom w:val="0"/>
      <w:divBdr>
        <w:top w:val="none" w:sz="0" w:space="0" w:color="auto"/>
        <w:left w:val="none" w:sz="0" w:space="0" w:color="auto"/>
        <w:bottom w:val="none" w:sz="0" w:space="0" w:color="auto"/>
        <w:right w:val="none" w:sz="0" w:space="0" w:color="auto"/>
      </w:divBdr>
    </w:div>
    <w:div w:id="2070765558">
      <w:bodyDiv w:val="1"/>
      <w:marLeft w:val="0"/>
      <w:marRight w:val="0"/>
      <w:marTop w:val="0"/>
      <w:marBottom w:val="0"/>
      <w:divBdr>
        <w:top w:val="none" w:sz="0" w:space="0" w:color="auto"/>
        <w:left w:val="none" w:sz="0" w:space="0" w:color="auto"/>
        <w:bottom w:val="none" w:sz="0" w:space="0" w:color="auto"/>
        <w:right w:val="none" w:sz="0" w:space="0" w:color="auto"/>
      </w:divBdr>
    </w:div>
    <w:div w:id="2074885983">
      <w:bodyDiv w:val="1"/>
      <w:marLeft w:val="0"/>
      <w:marRight w:val="0"/>
      <w:marTop w:val="0"/>
      <w:marBottom w:val="0"/>
      <w:divBdr>
        <w:top w:val="none" w:sz="0" w:space="0" w:color="auto"/>
        <w:left w:val="none" w:sz="0" w:space="0" w:color="auto"/>
        <w:bottom w:val="none" w:sz="0" w:space="0" w:color="auto"/>
        <w:right w:val="none" w:sz="0" w:space="0" w:color="auto"/>
      </w:divBdr>
    </w:div>
    <w:div w:id="2088451561">
      <w:bodyDiv w:val="1"/>
      <w:marLeft w:val="0"/>
      <w:marRight w:val="0"/>
      <w:marTop w:val="0"/>
      <w:marBottom w:val="0"/>
      <w:divBdr>
        <w:top w:val="none" w:sz="0" w:space="0" w:color="auto"/>
        <w:left w:val="none" w:sz="0" w:space="0" w:color="auto"/>
        <w:bottom w:val="none" w:sz="0" w:space="0" w:color="auto"/>
        <w:right w:val="none" w:sz="0" w:space="0" w:color="auto"/>
      </w:divBdr>
    </w:div>
    <w:div w:id="2116704703">
      <w:bodyDiv w:val="1"/>
      <w:marLeft w:val="0"/>
      <w:marRight w:val="0"/>
      <w:marTop w:val="0"/>
      <w:marBottom w:val="0"/>
      <w:divBdr>
        <w:top w:val="none" w:sz="0" w:space="0" w:color="auto"/>
        <w:left w:val="none" w:sz="0" w:space="0" w:color="auto"/>
        <w:bottom w:val="none" w:sz="0" w:space="0" w:color="auto"/>
        <w:right w:val="none" w:sz="0" w:space="0" w:color="auto"/>
      </w:divBdr>
    </w:div>
    <w:div w:id="2124300423">
      <w:bodyDiv w:val="1"/>
      <w:marLeft w:val="0"/>
      <w:marRight w:val="0"/>
      <w:marTop w:val="0"/>
      <w:marBottom w:val="0"/>
      <w:divBdr>
        <w:top w:val="none" w:sz="0" w:space="0" w:color="auto"/>
        <w:left w:val="none" w:sz="0" w:space="0" w:color="auto"/>
        <w:bottom w:val="none" w:sz="0" w:space="0" w:color="auto"/>
        <w:right w:val="none" w:sz="0" w:space="0" w:color="auto"/>
      </w:divBdr>
    </w:div>
    <w:div w:id="2126927336">
      <w:bodyDiv w:val="1"/>
      <w:marLeft w:val="0"/>
      <w:marRight w:val="0"/>
      <w:marTop w:val="0"/>
      <w:marBottom w:val="0"/>
      <w:divBdr>
        <w:top w:val="none" w:sz="0" w:space="0" w:color="auto"/>
        <w:left w:val="none" w:sz="0" w:space="0" w:color="auto"/>
        <w:bottom w:val="none" w:sz="0" w:space="0" w:color="auto"/>
        <w:right w:val="none" w:sz="0" w:space="0" w:color="auto"/>
      </w:divBdr>
    </w:div>
    <w:div w:id="212942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9BB92-5698-4104-A599-FF599B37B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1096</TotalTime>
  <Pages>5</Pages>
  <Words>2442</Words>
  <Characters>13923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16333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mmartino</dc:creator>
  <cp:keywords/>
  <dc:description/>
  <cp:lastModifiedBy>Miguel Cerqueira Bastos</cp:lastModifiedBy>
  <cp:revision>23</cp:revision>
  <cp:lastPrinted>2011-09-22T15:58:00Z</cp:lastPrinted>
  <dcterms:created xsi:type="dcterms:W3CDTF">2018-05-01T06:36:00Z</dcterms:created>
  <dcterms:modified xsi:type="dcterms:W3CDTF">2018-05-03T08:36:00Z</dcterms:modified>
</cp:coreProperties>
</file>